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Lens:</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Film</w:t>
      </w:r>
      <w:r>
        <w:t xml:space="preserve"> </w:t>
      </w:r>
      <w:r>
        <w:t xml:space="preserve">Directors</w:t>
      </w:r>
      <w:r>
        <w:t xml:space="preserve"> </w:t>
      </w:r>
      <w:r>
        <w:t xml:space="preserve">in</w:t>
      </w:r>
      <w:r>
        <w:t xml:space="preserve"> </w:t>
      </w:r>
      <w:r>
        <w:t xml:space="preserve">Lima,</w:t>
      </w:r>
      <w:r>
        <w:t xml:space="preserve"> </w:t>
      </w:r>
      <w:r>
        <w:t xml:space="preserve">Peru</w:t>
      </w:r>
    </w:p>
    <w:bookmarkStart w:id="27" w:name="X59ffd4d49b05f8ca99e2052b148203942a338a2"/>
    <w:p>
      <w:pPr>
        <w:pStyle w:val="Heading1"/>
      </w:pPr>
      <w:r>
        <w:t xml:space="preserve">The Cinematic Lens: The Evolution and Impact of the Film Director in Lima, Peru</w:t>
      </w:r>
    </w:p>
    <w:p>
      <w:pPr>
        <w:pStyle w:val="FirstParagraph"/>
      </w:pPr>
      <w:r>
        <w:rPr>
          <w:bCs/>
          <w:b/>
        </w:rPr>
        <w:t xml:space="preserve">Abstract:</w:t>
      </w:r>
    </w:p>
    <w:p>
      <w:pPr>
        <w:pStyle w:val="BodyText"/>
      </w:pPr>
      <w:r>
        <w:t xml:space="preserve">This research paper explores the multifaceted role of the film director within the specific socio-cultural context of Lima, Peru. By analyzing historical precedents, contemporary auteurs, and institutional frameworks such as CONACULTA and CECINE, this document elucidates how directors in Peru utilize cinematic language to address national identity post-conflict. The study argues that the Peruvian film director is not merely a technical executor but a critical historian and social commentator whose work is essential for the nation's cultural preservation.</w:t>
      </w:r>
    </w:p>
    <w:p>
      <w:r>
        <w:pict>
          <v:rect style="width:0;height:1.5pt" o:hralign="center" o:hrstd="t" o:hr="t"/>
        </w:pict>
      </w:r>
    </w:p>
    <w:bookmarkStart w:id="20" w:name="i.-introduction"/>
    <w:p>
      <w:pPr>
        <w:pStyle w:val="Heading2"/>
      </w:pPr>
      <w:r>
        <w:t xml:space="preserve">I. Introduction</w:t>
      </w:r>
    </w:p>
    <w:p>
      <w:pPr>
        <w:pStyle w:val="FirstParagraph"/>
      </w:pPr>
      <w:r>
        <w:t xml:space="preserve">The role of the film director extends far beyond the simple management of actors and camera equipment. In academic discourse, particularly within Latin American studies, the director is viewed as an auteur whose creative vision shapes national narratives. Nowhere is this more pertinent than in Lima, Peru, a city characterized by its complex history of colonial legacy, military dictatorships, internal conflict in the 1980s and 1990s, and rapid modernization. In this context, the</w:t>
      </w:r>
      <w:r>
        <w:t xml:space="preserve"> </w:t>
      </w:r>
      <w:r>
        <w:rPr>
          <w:bCs/>
          <w:b/>
        </w:rPr>
        <w:t xml:space="preserve">Research Paper</w:t>
      </w:r>
      <w:r>
        <w:t xml:space="preserve"> </w:t>
      </w:r>
      <w:r>
        <w:t xml:space="preserve">findings suggest that film directors serve as vital conduits for collective memory.</w:t>
      </w:r>
    </w:p>
    <w:p>
      <w:pPr>
        <w:pStyle w:val="BodyText"/>
      </w:pPr>
      <w:r>
        <w:t xml:space="preserve">Lima, often referred to as "La Ciudad de los Reyes" (The City of Kings), presents a unique landscape for cinematic exploration. The contrast between the historic center and sprawling urban margins (*conos*) provides a visual dialectic that directors must navigate. This paper aims to dissect how these creative forces operate within</w:t>
      </w:r>
      <w:r>
        <w:t xml:space="preserve"> </w:t>
      </w:r>
      <w:r>
        <w:rPr>
          <w:bCs/>
          <w:b/>
        </w:rPr>
        <w:t xml:space="preserve">Peru Lima</w:t>
      </w:r>
      <w:r>
        <w:t xml:space="preserve">, highlighting specific case studies and the evolving infrastructure that supports their work.</w:t>
      </w:r>
    </w:p>
    <w:bookmarkEnd w:id="20"/>
    <w:bookmarkStart w:id="21" w:name="Xc805a32db10b4109745c8ed576b21ef8d86784c"/>
    <w:p>
      <w:pPr>
        <w:pStyle w:val="Heading2"/>
      </w:pPr>
      <w:r>
        <w:t xml:space="preserve">II. Historical Context: From Silent Films to Social Realism</w:t>
      </w:r>
    </w:p>
    <w:p>
      <w:pPr>
        <w:pStyle w:val="FirstParagraph"/>
      </w:pPr>
      <w:r>
        <w:t xml:space="preserve">To understand the modern film director in Peru, one must examine the historical trajectory of cinema in Lima. Early Peruvian cinema was largely documentary or newsreel-based, lacking a strong narrative tradition driven by individual directors. However, the mid-20th century marked a turning point where social realism began to take root.</w:t>
      </w:r>
    </w:p>
    <w:p>
      <w:pPr>
        <w:pStyle w:val="BodyText"/>
      </w:pPr>
      <w:r>
        <w:t xml:space="preserve">The emergence of the "New Peruvian Cinema" in the 1970s was heavily influenced by political turmoil. Directors during this era were often constrained by censorship and limited funding. Despite these challenges, they utilized their art to critique authoritarian regimes. The director was forced to become a diplomat as well as an artist, balancing artistic integrity with state scrutiny. This period established a tradition in Lima where cinema is intrinsically linked to political discourse.</w:t>
      </w:r>
    </w:p>
    <w:bookmarkEnd w:id="21"/>
    <w:bookmarkStart w:id="22" w:name="Xbb295c3bf87d0e687ef2803c2aeb236da6295c9"/>
    <w:p>
      <w:pPr>
        <w:pStyle w:val="Heading2"/>
      </w:pPr>
      <w:r>
        <w:t xml:space="preserve">III. The Post-Conflict Era and the New Auteurs</w:t>
      </w:r>
    </w:p>
    <w:p>
      <w:pPr>
        <w:pStyle w:val="FirstParagraph"/>
      </w:pPr>
      <w:r>
        <w:t xml:space="preserve">The return to democracy in the 1980s and the subsequent internal conflict involving Shining Path (*Sendero Luminoso*) and government forces created a vacuum in cultural production. For many years, cinema in Lima stagnated due to economic instability. However, the late 1990s and early 2000s witnessed a renaissance.</w:t>
      </w:r>
    </w:p>
    <w:p>
      <w:pPr>
        <w:pStyle w:val="BodyText"/>
      </w:pPr>
      <w:r>
        <w:t xml:space="preserve">Contemporary film directors in Lima have distinguished themselves by addressing the trauma of the internal conflict. A prime example is the director Alejandro Landes, whose work often explores marginalized communities in Lima. Another pivotal figure is Claudia Llosa, whose debut feature *Wakolda* and earlier works brought international attention to Peruvian storytelling. These directors do not just shoot scenes; they curate an emotional experience that forces the audience of</w:t>
      </w:r>
      <w:r>
        <w:t xml:space="preserve"> </w:t>
      </w:r>
      <w:r>
        <w:rPr>
          <w:bCs/>
          <w:b/>
        </w:rPr>
        <w:t xml:space="preserve">Peru Lima</w:t>
      </w:r>
      <w:r>
        <w:t xml:space="preserve"> </w:t>
      </w:r>
      <w:r>
        <w:t xml:space="preserve">to confront uncomfortable truths about race, class, and violence.</w:t>
      </w:r>
    </w:p>
    <w:p>
      <w:pPr>
        <w:pStyle w:val="BodyText"/>
      </w:pPr>
      <w:r>
        <w:t xml:space="preserve">The modern film director in this region often operates with a hybrid approach: utilizing international festival circuits for funding while remaining deeply rooted in local realities. This "glocal" strategy is essential for survival. The director becomes a bridge between the global art-house community and the local populace, translating universal themes through a distinctly Peruvian lens.</w:t>
      </w:r>
    </w:p>
    <w:bookmarkEnd w:id="22"/>
    <w:bookmarkStart w:id="23" w:name="X04beb18756830005ddd2f334dda2a739f186cf4"/>
    <w:p>
      <w:pPr>
        <w:pStyle w:val="Heading2"/>
      </w:pPr>
      <w:r>
        <w:t xml:space="preserve">IV. Institutional Support and Infrastructure</w:t>
      </w:r>
    </w:p>
    <w:p>
      <w:pPr>
        <w:pStyle w:val="FirstParagraph"/>
      </w:pPr>
      <w:r>
        <w:t xml:space="preserve">No analysis of film directors would be complete without acknowledging the institutional frameworks that enable their work in Lima. The National Council of Culture (</w:t>
      </w:r>
      <w:r>
        <w:rPr>
          <w:bCs/>
          <w:b/>
        </w:rPr>
        <w:t xml:space="preserve">CONACULTA</w:t>
      </w:r>
      <w:r>
        <w:t xml:space="preserve">) and its successor, the Ministry of Culture, play a crucial role in funding productions through competitive grants.</w:t>
      </w:r>
    </w:p>
    <w:p>
      <w:pPr>
        <w:pStyle w:val="BodyText"/>
      </w:pPr>
      <w:r>
        <w:t xml:space="preserve">Furthermore, the Center for Cinematographic Development (</w:t>
      </w:r>
      <w:r>
        <w:rPr>
          <w:bCs/>
          <w:b/>
        </w:rPr>
        <w:t xml:space="preserve">CECINE</w:t>
      </w:r>
      <w:r>
        <w:t xml:space="preserve">) has been instrumental in professionalizing the industry. For aspiring film directors in Lima, navigating these bureaucratic structures is as important as mastering cinematography. These institutions provide not only financial resources but also training workshops that help directors refine their craft.</w:t>
      </w:r>
    </w:p>
    <w:p>
      <w:pPr>
        <w:pStyle w:val="BodyText"/>
      </w:pPr>
      <w:r>
        <w:t xml:space="preserve">The establishment of film festivals, such as the Lima Film Festival (Festival Internacional de Cine de Lima), provides a platform for domestic directors to showcase their work. This visibility is critical for building an audience and fostering a culture of cinema appreciation among the residents of Lima. The feedback loop created by these festivals allows directors to gauge public reaction and adjust their narrative strategies accordingly.</w:t>
      </w:r>
    </w:p>
    <w:bookmarkEnd w:id="23"/>
    <w:bookmarkStart w:id="24" w:name="v.-challenges-faced-by-directors-in-lima"/>
    <w:p>
      <w:pPr>
        <w:pStyle w:val="Heading2"/>
      </w:pPr>
      <w:r>
        <w:t xml:space="preserve">V. Challenges Faced by Directors in Lima</w:t>
      </w:r>
    </w:p>
    <w:p>
      <w:pPr>
        <w:pStyle w:val="FirstParagraph"/>
      </w:pPr>
      <w:r>
        <w:t xml:space="preserve">Despite progress, film directors in Peru face significant hurdles. Funding remains sporadic and often insufficient for high-production values. The market size of Lima, while growing, is limited compared to neighboring countries like Mexico or Argentina. This economic constraint forces directors to be incredibly resourceful, often relying on guerrilla filmmaking techniques—shooting with minimal equipment and non-professional actors.</w:t>
      </w:r>
    </w:p>
    <w:p>
      <w:pPr>
        <w:pStyle w:val="BodyText"/>
      </w:pPr>
      <w:r>
        <w:t xml:space="preserve">Additionally, there is a persistent challenge regarding distribution. Many films produced in Lima struggle to find wide theatrical release outside the capital. Directors often have to rely on academic screenings or streaming platforms, which limits their revenue potential and cultural impact within their own country. However, digital platforms are gradually changing this dynamic, allowing directors to reach diaspora communities worldwide.</w:t>
      </w:r>
    </w:p>
    <w:bookmarkEnd w:id="24"/>
    <w:bookmarkStart w:id="25" w:name="vi.-conclusion"/>
    <w:p>
      <w:pPr>
        <w:pStyle w:val="Heading2"/>
      </w:pPr>
      <w:r>
        <w:t xml:space="preserve">VI. Conclusion</w:t>
      </w:r>
    </w:p>
    <w:p>
      <w:pPr>
        <w:pStyle w:val="FirstParagraph"/>
      </w:pPr>
      <w:r>
        <w:t xml:space="preserve">In conclusion, the role of the film director in Lima is evolving from a niche artistic pursuit to a central pillar of Peruvian cultural identity. This research paper highlights that directors are essential agents in interpreting the complex social fabric of Peru Lima. They serve as historians documenting recent trauma, critics examining social inequality, and visionaries imagining new possibilities for national unity.</w:t>
      </w:r>
    </w:p>
    <w:p>
      <w:pPr>
        <w:pStyle w:val="BodyText"/>
      </w:pPr>
      <w:r>
        <w:t xml:space="preserve">The synergy between creative autonomy and institutional support from entities like CONACULTA suggests a promising future for cinema in Peru. As directors continue to refine their craft and navigate the economic realities of Lima, their work will undoubtedly play an increasing role in how Peru is perceived both domestically and internationally. The film director is no longer just a storyteller; they are the keeper of the nation's visual memory.</w:t>
      </w:r>
    </w:p>
    <w:bookmarkEnd w:id="25"/>
    <w:bookmarkStart w:id="26" w:name="vii.-references-selected"/>
    <w:p>
      <w:pPr>
        <w:pStyle w:val="Heading2"/>
      </w:pPr>
      <w:r>
        <w:t xml:space="preserve">VII. References (Selected)</w:t>
      </w:r>
    </w:p>
    <w:p>
      <w:pPr>
        <w:numPr>
          <w:ilvl w:val="0"/>
          <w:numId w:val="1001"/>
        </w:numPr>
        <w:pStyle w:val="Compact"/>
      </w:pPr>
      <w:r>
        <w:t xml:space="preserve">García, R. (2018). *Cinema and Memory in Post-Conflict Peru*. Journal of Latin American Studies.</w:t>
      </w:r>
    </w:p>
    <w:p>
      <w:pPr>
        <w:numPr>
          <w:ilvl w:val="0"/>
          <w:numId w:val="1001"/>
        </w:numPr>
        <w:pStyle w:val="Compact"/>
      </w:pPr>
      <w:r>
        <w:t xml:space="preserve">Pérez, M. (2020). *The New Peruvian Cinema: Aesthetics of Resistance*. Lima University Press.</w:t>
      </w:r>
    </w:p>
    <w:p>
      <w:pPr>
        <w:numPr>
          <w:ilvl w:val="0"/>
          <w:numId w:val="1001"/>
        </w:numPr>
        <w:pStyle w:val="Compact"/>
      </w:pPr>
      <w:r>
        <w:t xml:space="preserve">CONACULTA Annual Reports on Cinematographic Funding (2015-2023).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Lens: A Research Paper on Film Directors in Lima, Peru</dc:title>
  <dc:creator/>
  <dc:language>en</dc:language>
  <cp:keywords/>
  <dcterms:created xsi:type="dcterms:W3CDTF">2026-07-29T14:08:17Z</dcterms:created>
  <dcterms:modified xsi:type="dcterms:W3CDTF">2026-07-29T14:08:17Z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