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and</w:t>
      </w:r>
      <w:r>
        <w:t xml:space="preserve"> </w:t>
      </w:r>
      <w:r>
        <w:t xml:space="preserve">Moscow</w:t>
      </w:r>
    </w:p>
    <w:bookmarkStart w:id="29" w:name="Xb2901d71302a432c051623ce9808ef0b8dfcc94"/>
    <w:p>
      <w:pPr>
        <w:pStyle w:val="Heading1"/>
      </w:pPr>
      <w:r>
        <w:t xml:space="preserve">The Art of Vision</w:t>
      </w:r>
      <w:r>
        <w:br/>
      </w:r>
      <w:r>
        <w:t xml:space="preserve">A Research Paper on the Film Director in the Context of Russia and Moscow</w:t>
      </w:r>
    </w:p>
    <w:p>
      <w:pPr>
        <w:pStyle w:val="FirstParagraph"/>
      </w:pPr>
      <w:r>
        <w:rPr>
          <w:bCs/>
          <w:b/>
        </w:rPr>
        <w:t xml:space="preserve">Abstract:</w:t>
      </w:r>
      <w:r>
        <w:t xml:space="preserve"> This research paper explores the pivotal role of the film director within the cinematic landscape, with a specific focus on its historical, cultural, and contemporary significance in Russia. By examining Moscow as both a physical hub and a symbolic heart of this industry, we analyze how directors have shaped national identity through visual storytelling. From the revolutionary montage theorists to modern auteurs navigating global markets and domestic politics, the Russian film director represents a unique intersection of artistic ambition and socio-political responsibility.</w:t>
      </w:r>
    </w:p>
    <w:bookmarkStart w:id="20" w:name="introduction"/>
    <w:p>
      <w:pPr>
        <w:pStyle w:val="Heading2"/>
      </w:pPr>
      <w:r>
        <w:t xml:space="preserve">Introduction</w:t>
      </w:r>
    </w:p>
    <w:p>
      <w:pPr>
        <w:pStyle w:val="FirstParagraph"/>
      </w:pPr>
      <w:r>
        <w:t xml:space="preserve">Cinema is often described as the seventh art, but it is fundamentally an act of collective leadership. At the helm of this complex machinery stands the film director, an individual who synthesizes literature, photography, music, and acting into a cohesive narrative. In Russia—a nation with a vast geographic footprint and deep historical complexities—this role takes on heightened significance. The country’s cinematic history is not merely entertainment; it is often viewed as a mirror to the soul of the state. Moscow serves as the epicenter of this phenomenon, housing the VGIK (Gerasimov Institute of Cinematography), major production studios, and distribution networks that dictate cultural trends across the former Soviet bloc.</w:t>
      </w:r>
    </w:p>
    <w:p>
      <w:pPr>
        <w:pStyle w:val="BodyText"/>
      </w:pPr>
      <w:r>
        <w:t xml:space="preserve">This document aims to dissect how film directors in Russia have utilized their medium to comment on society, preserve history, and project power. By focusing on Moscow as the primary operational theater for these directors, we can better understand how geography influences artistic output and policy compliance.</w:t>
      </w:r>
    </w:p>
    <w:bookmarkEnd w:id="20"/>
    <w:bookmarkStart w:id="21" w:name="X7252dc9408358eb62c7518dcf3d5635587cf3f3"/>
    <w:p>
      <w:pPr>
        <w:pStyle w:val="Heading2"/>
      </w:pPr>
      <w:r>
        <w:t xml:space="preserve">The Legacy of Montage: The Theoretical Foundation</w:t>
      </w:r>
    </w:p>
    <w:p>
      <w:pPr>
        <w:pStyle w:val="FirstParagraph"/>
      </w:pPr>
      <w:r>
        <w:t xml:space="preserve">To understand the modern film director in Russia, one must first examine the foundational era of Soviet cinema. In the early 1920s, Moscow became a global laboratory for cinematic theory. Directors such as Sergei Eisenstein, Dziga Vertov, and Vsevolod Pudovkin did not just direct films; they engineered them through the technique of montage—the editing together of seemingly unrelated shots to create a new meaning.</w:t>
      </w:r>
    </w:p>
    <w:p>
      <w:pPr>
        <w:pStyle w:val="BodyText"/>
      </w:pPr>
      <w:r>
        <w:t xml:space="preserve">Eisenstein’s work in Moscow, particularly "Battleship Potemkin," demonstrated that the director’s primary tool was not just performance, but collision. This theoretical framework established a precedent: the Russian film director is expected to be an intellectual and a philosopher as much as a storyteller. The influence of these early pioneers persists today in Russian film education at VGIK, where students are trained to think structurally about image and meaning long before they handle cameras.</w:t>
      </w:r>
    </w:p>
    <w:bookmarkEnd w:id="21"/>
    <w:bookmarkStart w:id="22" w:name="Xcc7d91cd591dc57d15798a16305af1fd7f48bc9"/>
    <w:p>
      <w:pPr>
        <w:pStyle w:val="Heading2"/>
      </w:pPr>
      <w:r>
        <w:t xml:space="preserve">The Socialist Realism Era: Control and Conformity</w:t>
      </w:r>
    </w:p>
    <w:p>
      <w:pPr>
        <w:pStyle w:val="FirstParagraph"/>
      </w:pPr>
      <w:r>
        <w:t xml:space="preserve">Following the experimental freedom of the 1920s, Stalinist rule imposed strict guidelines known as Socialist Realism. During this period, the role of the film director in Moscow became constrained by state ideology. Directors were no longer free to experiment with abstract forms; they were tasked with creating works that glorified the proletariat and validated Soviet achievements.</w:t>
      </w:r>
    </w:p>
    <w:p>
      <w:pPr>
        <w:pStyle w:val="BodyText"/>
      </w:pPr>
      <w:r>
        <w:t xml:space="preserve">Despite these constraints, masters like Grigori Chukhrai and Mikhail Kalatozov managed to inject humanity into their work. "The Cranes Are Flying," directed by Kalatozov, stands as a testament to how a director could use poetic imagery and subjective camera techniques to convey the trauma of war while remaining within acceptable political boundaries. This era highlights the dual burden carried by Russian film directors: the need for artistic integrity amidst state censorship.</w:t>
      </w:r>
    </w:p>
    <w:bookmarkEnd w:id="22"/>
    <w:bookmarkStart w:id="23" w:name="Xe4f654a919aa24e2670933fe4911d7829662f33"/>
    <w:p>
      <w:pPr>
        <w:pStyle w:val="Heading2"/>
      </w:pPr>
      <w:r>
        <w:t xml:space="preserve">The Thaw and Perestroika: Awakening of Consciousness</w:t>
      </w:r>
    </w:p>
    <w:p>
      <w:pPr>
        <w:pStyle w:val="FirstParagraph"/>
      </w:pPr>
      <w:r>
        <w:t xml:space="preserve">The post-Stalin "Thaw" period allowed for a resurgence of creative freedom. Moscow emerged again as a center of intellectual discourse. Directors began to explore taboo subjects, including the psychological scars of war, bureaucratic corruption, and existential dread. Andrei Tarkovsky, though often working outside the strict confines of mainstream Moscow production cycles during his later years, profoundly influenced the Russian aesthetic with his long takes and spiritual depth in films like "Mirror" and "Stalker."</w:t>
      </w:r>
    </w:p>
    <w:p>
      <w:pPr>
        <w:pStyle w:val="BodyText"/>
      </w:pPr>
      <w:r>
        <w:t xml:space="preserve">In the 1980s, under Gorbachev’s policy of Perestroika (restructuring), censorship collapsed. This led to an explosion of candid filmmaking. Directors in Moscow began exposing the grim realities of everyday life, alcoholism, and historical lies. The film director became a moral arbiter, a voice for truth when official channels remained silent.</w:t>
      </w:r>
    </w:p>
    <w:bookmarkEnd w:id="23"/>
    <w:bookmarkStart w:id="26" w:name="Xd5cc19f67d04bae280f3e2f19d435a2bb6571f9"/>
    <w:p>
      <w:pPr>
        <w:pStyle w:val="Heading2"/>
      </w:pPr>
      <w:r>
        <w:t xml:space="preserve">Contemporary Moscow: Globalization vs. National Identity</w:t>
      </w:r>
    </w:p>
    <w:p>
      <w:pPr>
        <w:pStyle w:val="FirstParagraph"/>
      </w:pPr>
      <w:r>
        <w:t xml:space="preserve">In the 21st century, the landscape for the film director in Russia has shifted dramatically. With the rise of private funding and international co-productions, Moscow has seen a boom in blockbuster cinema. Directors like Nikita Mikhalkov and Kirill Serebrennikov represent different poles of this new era.</w:t>
      </w:r>
    </w:p>
    <w:bookmarkStart w:id="24" w:name="the-role-of-state-funding"/>
    <w:p>
      <w:pPr>
        <w:pStyle w:val="Heading3"/>
      </w:pPr>
      <w:r>
        <w:t xml:space="preserve">The Role of State Funding</w:t>
      </w:r>
    </w:p>
    <w:p>
      <w:pPr>
        <w:pStyle w:val="FirstParagraph"/>
      </w:pPr>
      <w:r>
        <w:t xml:space="preserve">Today, the Russian state plays a significant role in film financing through bodies like the Ministry of Culture. This has led to a renaissance in historical epics and patriotic dramas. Directors are often encouraged—or pressured—to produce content that reinforces national pride and traditional values. Films set against backdrops of Imperial Russia or World War II dominate the Moscow box office, reflecting a directorial effort to align with current geopolitical narratives.</w:t>
      </w:r>
    </w:p>
    <w:bookmarkEnd w:id="24"/>
    <w:bookmarkStart w:id="25" w:name="the-independent-voice"/>
    <w:p>
      <w:pPr>
        <w:pStyle w:val="Heading3"/>
      </w:pPr>
      <w:r>
        <w:t xml:space="preserve">The Independent Voice</w:t>
      </w:r>
    </w:p>
    <w:p>
      <w:pPr>
        <w:pStyle w:val="FirstParagraph"/>
      </w:pPr>
      <w:r>
        <w:t xml:space="preserve">Conversely, independent directors in Moscow continue to challenge social norms and political structures. The tension between commercial success driven by state-friendly themes and critical acclaim driven by artistic risk defines the current career paths of Russian film directors. This dichotomy is most visible in Moscow’s festival circuits, where avant-garde works compete with mainstream releases.</w:t>
      </w:r>
    </w:p>
    <w:bookmarkEnd w:id="25"/>
    <w:bookmarkEnd w:id="26"/>
    <w:bookmarkStart w:id="27" w:name="moscow-as-a-character-urban-cinema"/>
    <w:p>
      <w:pPr>
        <w:pStyle w:val="Heading2"/>
      </w:pPr>
      <w:r>
        <w:t xml:space="preserve">Moscow as a Character: Urban Cinema</w:t>
      </w:r>
    </w:p>
    <w:p>
      <w:pPr>
        <w:pStyle w:val="FirstParagraph"/>
      </w:pPr>
      <w:r>
        <w:t xml:space="preserve">An essential aspect of contemporary Russian filmmaking is the portrayal of Moscow itself. For many modern film directors, the city is not just a setting but a character that drives the narrative. The juxtaposition of ancient architecture with brutalist Soviet blocks and shiny glass skyscrapers creates a visual tension that directors exploit to reflect societal contradictions.</w:t>
      </w:r>
    </w:p>
    <w:p>
      <w:pPr>
        <w:pStyle w:val="BodyText"/>
      </w:pPr>
      <w:r>
        <w:t xml:space="preserve">Urban cinema produced in Moscow often deals with themes of alienation, wealth disparity, and rapid modernization. Directors use the sprawling metro system, the crowded Arbat street, and the isolated suburbs to visualize internal conflicts. This focus on place underscores how deeply rooted Russian film identity is in its physical geography.</w:t>
      </w:r>
    </w:p>
    <w:bookmarkEnd w:id="27"/>
    <w:bookmarkStart w:id="28" w:name="conclusion"/>
    <w:p>
      <w:pPr>
        <w:pStyle w:val="Heading2"/>
      </w:pPr>
      <w:r>
        <w:t xml:space="preserve">Conclusion</w:t>
      </w:r>
    </w:p>
    <w:p>
      <w:pPr>
        <w:pStyle w:val="FirstParagraph"/>
      </w:pPr>
      <w:r>
        <w:t xml:space="preserve">The film director in Russia has always been more than a technician of images; they are custodians of memory and architects of ideology. From the theoretical innovations born in Moscow during the Soviet era to the complex negotiations with state power seen today, Russian directors have navigated one of the most demanding cinematic environments in the world.</w:t>
      </w:r>
    </w:p>
    <w:p>
      <w:pPr>
        <w:pStyle w:val="BodyText"/>
      </w:pPr>
      <w:r>
        <w:t xml:space="preserve">As Russia continues to evolve, so too will its cinema. The modern film director must balance global artistic standards with local cultural expectations. They are tasked with interpreting Moscow’s past and present for both domestic audiences and international viewers. Whether through grand historical spectacles or intimate indie dramas, the Russian film director remains a vital figure in understanding the nation’s psyche.</w:t>
      </w:r>
    </w:p>
    <w:p>
      <w:pPr>
        <w:pStyle w:val="BodyText"/>
      </w:pPr>
      <w:r>
        <w:t xml:space="preserve">Future research should focus on how digital streaming platforms are changing the distribution models for these directors, potentially bypassing traditional Moscow-centric gatekeepers and allowing for more diverse voices to emerge from regions outside the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A Research Paper on the Film Director in the Context of Russia and Moscow</dc:title>
  <dc:creator/>
  <dc:language>en</dc:language>
  <cp:keywords/>
  <dcterms:created xsi:type="dcterms:W3CDTF">2026-07-29T19:52:56Z</dcterms:created>
  <dcterms:modified xsi:type="dcterms:W3CDTF">2026-07-29T19:52:56Z</dcterms:modified>
</cp:coreProperties>
</file>

<file path=docProps/custom.xml><?xml version="1.0" encoding="utf-8"?>
<Properties xmlns="http://schemas.openxmlformats.org/officeDocument/2006/custom-properties" xmlns:vt="http://schemas.openxmlformats.org/officeDocument/2006/docPropsVTypes"/>
</file>