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Artistic</w:t>
      </w:r>
      <w:r>
        <w:t xml:space="preserve"> </w:t>
      </w:r>
      <w:r>
        <w:t xml:space="preserve">Vision</w:t>
      </w:r>
      <w:r>
        <w:t xml:space="preserve"> </w:t>
      </w:r>
      <w:r>
        <w:t xml:space="preserve">and</w:t>
      </w:r>
      <w:r>
        <w:t xml:space="preserve"> </w:t>
      </w:r>
      <w:r>
        <w:t xml:space="preserve">Commercial</w:t>
      </w:r>
      <w:r>
        <w:t xml:space="preserve"> </w:t>
      </w:r>
      <w:r>
        <w:t xml:space="preserve">Impact</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A</w:t>
      </w:r>
      <w:r>
        <w:t xml:space="preserve"> </w:t>
      </w:r>
      <w:r>
        <w:t xml:space="preserve">Case</w:t>
      </w:r>
      <w:r>
        <w:t xml:space="preserve"> </w:t>
      </w:r>
      <w:r>
        <w:t xml:space="preserve">Study</w:t>
      </w:r>
      <w:r>
        <w:t xml:space="preserve"> </w:t>
      </w:r>
      <w:r>
        <w:t xml:space="preserve">for</w:t>
      </w:r>
      <w:r>
        <w:t xml:space="preserve"> </w:t>
      </w:r>
      <w:r>
        <w:t xml:space="preserve">United</w:t>
      </w:r>
      <w:r>
        <w:t xml:space="preserve"> </w:t>
      </w:r>
      <w:r>
        <w:t xml:space="preserve">States</w:t>
      </w:r>
      <w:r>
        <w:t xml:space="preserve"> </w:t>
      </w:r>
      <w:r>
        <w:t xml:space="preserve">Miami</w:t>
      </w:r>
    </w:p>
    <w:bookmarkStart w:id="27" w:name="X545cc8a2f99eabab68996d7b2083b39985eb025"/>
    <w:p>
      <w:pPr>
        <w:pStyle w:val="Heading1"/>
      </w:pPr>
      <w:r>
        <w:t xml:space="preserve">The Artistic Vision and Commercial Impact of the Film Director: A Case Study for United States Miami</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Department of Media Studies and Urban Development Planning</w:t>
      </w:r>
    </w:p>
    <w:p>
      <w:pPr>
        <w:pStyle w:val="BodyText"/>
      </w:pPr>
      <w:r>
        <w:t xml:space="preserve">From:: Research Division</w:t>
      </w:r>
    </w:p>
    <w:p>
      <w:pPr>
        <w:pStyle w:val="BodyText"/>
      </w:pPr>
      <w:r>
        <w:t xml:space="preserve">&lt;/ul&gt;</w:t>
      </w:r>
    </w:p>
    <w:p>
      <w:pPr>
        <w:pStyle w:val="BodyText"/>
      </w:pPr>
      <w:r>
        <w:t xml:space="preserve">A comprehensive analysis of the role of the Film Director reveals a complex interplay between artistic creativity and commercial necessity. This research paper explores how these dynamics manifest specifically within the context of United States Miami, a unique geographic and cultural hub that demands distinct directorial approaches. The city’s vibrant aesthetic, multicultural demographics, and status as a major production hub present specific challenges and opportunities for any Film Director operating in this region.</w:t>
      </w:r>
    </w:p>
    <w:bookmarkStart w:id="20" w:name="X21045f362d1c9c39808077af9a6da7c7d1a9ae8"/>
    <w:p>
      <w:pPr>
        <w:pStyle w:val="Heading2"/>
      </w:pPr>
      <w:r>
        <w:t xml:space="preserve">Introduction: The Role of the Film Director</w:t>
      </w:r>
    </w:p>
    <w:p>
      <w:pPr>
        <w:pStyle w:val="FirstParagraph"/>
      </w:pPr>
      <w:r>
        <w:t xml:space="preserve">The</w:t>
      </w:r>
      <w:r>
        <w:t xml:space="preserve"> </w:t>
      </w:r>
      <w:r>
        <w:rPr>
          <w:bCs/>
          <w:b/>
        </w:rPr>
        <w:t xml:space="preserve">Film Director</w:t>
      </w:r>
      <w:r>
        <w:t xml:space="preserve"> </w:t>
      </w:r>
      <w:r>
        <w:t xml:space="preserve">is universally recognized as the primary creative force behind a motion picture. While producers manage budgets and logistics, and screenwriters craft narratives, it is the director who translates text into visual language. This involves overseeing cinematography, acting performances, set design, editing pace, and sound mixing. In academic terms, the director acts as the "auteur," imprinting their personal artistic vision onto every frame of production.</w:t>
      </w:r>
    </w:p>
    <w:p>
      <w:pPr>
        <w:pStyle w:val="BodyText"/>
      </w:pPr>
      <w:r>
        <w:t xml:space="preserve">However, in contemporary cinema, particularly in high-budget studio environments or localized production hubs like</w:t>
      </w:r>
      <w:r>
        <w:t xml:space="preserve"> </w:t>
      </w:r>
      <w:r>
        <w:rPr>
          <w:bCs/>
          <w:b/>
        </w:rPr>
        <w:t xml:space="preserve">United States Miami</w:t>
      </w:r>
      <w:r>
        <w:t xml:space="preserve">, the role extends beyond pure artistry. The director must also navigate market expectations, cultural sensitivities, and logistical constraints unique to the filming location. This paper argues that directing a film in Miami requires a specific skill set that balances the global appeal of American cinema with the hyper-local nuances of South Florida culture.</w:t>
      </w:r>
    </w:p>
    <w:bookmarkEnd w:id="20"/>
    <w:bookmarkStart w:id="21" w:name="Xf5cef15a4ed6f62a0d44649c05e79e15783d3ea"/>
    <w:p>
      <w:pPr>
        <w:pStyle w:val="Heading2"/>
      </w:pPr>
      <w:r>
        <w:t xml:space="preserve">The Aesthetic Landscape of United States Miami</w:t>
      </w:r>
    </w:p>
    <w:p>
      <w:pPr>
        <w:pStyle w:val="FirstParagraph"/>
      </w:pPr>
      <w:r>
        <w:t xml:space="preserve">Miami is not merely a backdrop; it is often an active character within films. Known for its Art Deco architecture, tropical climate, vibrant nightlife, and status as a gateway to Latin America, the city offers a visually distinct palette that differs significantly from traditional Hollywood or New York settings. For any</w:t>
      </w:r>
      <w:r>
        <w:t xml:space="preserve"> </w:t>
      </w:r>
      <w:r>
        <w:rPr>
          <w:bCs/>
          <w:b/>
        </w:rPr>
        <w:t xml:space="preserve">Film Director</w:t>
      </w:r>
      <w:r>
        <w:t xml:space="preserve"> </w:t>
      </w:r>
      <w:r>
        <w:t xml:space="preserve">working in this environment, understanding the visual language of</w:t>
      </w:r>
      <w:r>
        <w:t xml:space="preserve"> </w:t>
      </w:r>
      <w:r>
        <w:rPr>
          <w:bCs/>
          <w:b/>
        </w:rPr>
        <w:t xml:space="preserve">United States Miami</w:t>
      </w:r>
      <w:r>
        <w:t xml:space="preserve"> </w:t>
      </w:r>
      <w:r>
        <w:t xml:space="preserve">is crucial.</w:t>
      </w:r>
    </w:p>
    <w:p>
      <w:pPr>
        <w:pStyle w:val="BodyText"/>
      </w:pPr>
      <w:r>
        <w:t xml:space="preserve">The "Miami Vice" era established a neon-soaked, pastel-heavy aesthetic that persists in modern cinema and television. A director must decide whether to lean into these clichés for nostalgic effect or subvert them to show the grittier, more complex reality of the city. The interplay of sunlight, water reflection on glass skyscrapers, and the dense urban sprawl versus beachfront luxury creates a unique lighting challenge. Directors must work closely with cinematographers to capture the "magic hour" that defines Miami’s visual identity without falling into monotony.</w:t>
      </w:r>
    </w:p>
    <w:bookmarkEnd w:id="21"/>
    <w:bookmarkStart w:id="22" w:name="X6ba4efd532ce5a2deb409d68509667660ceaf71"/>
    <w:p>
      <w:pPr>
        <w:pStyle w:val="Heading2"/>
      </w:pPr>
      <w:r>
        <w:t xml:space="preserve">Cultural Nuances and Demographic Representation</w:t>
      </w:r>
    </w:p>
    <w:p>
      <w:pPr>
        <w:pStyle w:val="FirstParagraph"/>
      </w:pPr>
      <w:r>
        <w:rPr>
          <w:bCs/>
          <w:b/>
        </w:rPr>
        <w:t xml:space="preserve">United States Miami</w:t>
      </w:r>
      <w:r>
        <w:t xml:space="preserve"> </w:t>
      </w:r>
      <w:r>
        <w:t xml:space="preserve">is one of the most culturally diverse cities in the nation. It serves as a melting pot for Cuban, Colombian, Venezuelan, Haitian, and broader Caribbean influences. A</w:t>
      </w:r>
      <w:r>
        <w:t xml:space="preserve"> </w:t>
      </w:r>
      <w:r>
        <w:rPr>
          <w:bCs/>
          <w:b/>
        </w:rPr>
        <w:t xml:space="preserve">Film Director</w:t>
      </w:r>
      <w:r>
        <w:t xml:space="preserve"> </w:t>
      </w:r>
      <w:r>
        <w:t xml:space="preserve">approaching a project in this locale must be acutely aware of these demographic realities. Authentic representation is no longer optional; it is expected by audiences who seek mirrors of their own experiences.</w:t>
      </w:r>
    </w:p>
    <w:p>
      <w:pPr>
        <w:pStyle w:val="BodyText"/>
      </w:pPr>
      <w:r>
        <w:t xml:space="preserve">Missteps in cultural portrayal can lead to significant backlash and box office failures. Therefore, the director’s role includes collaborating with cultural consultants and casting diverse actors who reflect the true spirit of</w:t>
      </w:r>
      <w:r>
        <w:t xml:space="preserve"> </w:t>
      </w:r>
      <w:r>
        <w:rPr>
          <w:bCs/>
          <w:b/>
        </w:rPr>
        <w:t xml:space="preserve">United States Miami</w:t>
      </w:r>
      <w:r>
        <w:t xml:space="preserve">. This involves navigating language barriers (such as Spanglish dialogue), understanding socioeconomic disparities between neighborhoods like Brickell versus Little Havana, and respecting local traditions. The director must ensure that the narrative does not exoticize the culture but integrates it organically into the plot.</w:t>
      </w:r>
    </w:p>
    <w:bookmarkEnd w:id="22"/>
    <w:bookmarkStart w:id="23" w:name="X042261be346e97d951c1812690d8b49d16b1338"/>
    <w:p>
      <w:pPr>
        <w:pStyle w:val="Heading2"/>
      </w:pPr>
      <w:r>
        <w:t xml:space="preserve">Economic Implications and Production Logistics</w:t>
      </w:r>
    </w:p>
    <w:p>
      <w:pPr>
        <w:pStyle w:val="FirstParagraph"/>
      </w:pPr>
      <w:r>
        <w:t xml:space="preserve">The economic landscape of film production in</w:t>
      </w:r>
      <w:r>
        <w:t xml:space="preserve"> </w:t>
      </w:r>
      <w:r>
        <w:rPr>
          <w:bCs/>
          <w:b/>
        </w:rPr>
        <w:t xml:space="preserve">United States Miami</w:t>
      </w:r>
      <w:r>
        <w:t xml:space="preserve"> </w:t>
      </w:r>
      <w:r>
        <w:t xml:space="preserve">is influenced by state incentives, local infrastructure, and seasonal weather patterns. Florida offers tax credits for film productions, making it an attractive destination. However, the</w:t>
      </w:r>
      <w:r>
        <w:t xml:space="preserve"> </w:t>
      </w:r>
      <w:r>
        <w:rPr>
          <w:bCs/>
          <w:b/>
        </w:rPr>
        <w:t xml:space="preserve">Film Director</w:t>
      </w:r>
      <w:r>
        <w:t xml:space="preserve"> </w:t>
      </w:r>
      <w:r>
        <w:t xml:space="preserve">must manage these economic realities against creative needs.</w:t>
      </w:r>
    </w:p>
    <w:p>
      <w:pPr>
        <w:pStyle w:val="BodyText"/>
      </w:pPr>
      <w:r>
        <w:t xml:space="preserve">Weather is a critical factor. Hurricane season (June to November) can disrupt shooting schedules dramatically. A skilled director anticipates these disruptions and adapts the shot list accordingly, perhaps focusing on interior scenes during storm threats or utilizing the dramatic weather as part of the narrative tension. Furthermore, Miami’s traffic and density require meticulous planning from both the production manager and the director regarding location scouting.</w:t>
      </w:r>
    </w:p>
    <w:bookmarkEnd w:id="23"/>
    <w:bookmarkStart w:id="24" w:name="X87fcfd85cdedcf8faa0e5815c15cd422801af86"/>
    <w:p>
      <w:pPr>
        <w:pStyle w:val="Heading2"/>
      </w:pPr>
      <w:r>
        <w:t xml:space="preserve">The Director as a Mediator Between Art and Commerce</w:t>
      </w:r>
    </w:p>
    <w:p>
      <w:pPr>
        <w:pStyle w:val="FirstParagraph"/>
      </w:pPr>
      <w:r>
        <w:t xml:space="preserve">In</w:t>
      </w:r>
      <w:r>
        <w:t xml:space="preserve"> </w:t>
      </w:r>
      <w:r>
        <w:rPr>
          <w:bCs/>
          <w:b/>
        </w:rPr>
        <w:t xml:space="preserve">United States Miami</w:t>
      </w:r>
      <w:r>
        <w:t xml:space="preserve">, where tourism is intertwined with entertainment, films often serve as promotional tools for the city itself. This creates a unique pressure on the</w:t>
      </w:r>
      <w:r>
        <w:t xml:space="preserve"> </w:t>
      </w:r>
      <w:r>
        <w:rPr>
          <w:bCs/>
          <w:b/>
        </w:rPr>
        <w:t xml:space="preserve">Film Director</w:t>
      </w:r>
      <w:r>
        <w:t xml:space="preserve">. Studios may want to showcase Miami’s luxury hotels and beaches to attract tourists, while artistic integrity might demand showing urban decay or social issues.</w:t>
      </w:r>
    </w:p>
    <w:p>
      <w:pPr>
        <w:pStyle w:val="BodyText"/>
      </w:pPr>
      <w:r>
        <w:t xml:space="preserve">The successful director mediates this tension. They must satisfy stakeholders who view the film as an advertisement for</w:t>
      </w:r>
      <w:r>
        <w:t xml:space="preserve"> </w:t>
      </w:r>
      <w:r>
        <w:rPr>
          <w:bCs/>
          <w:b/>
        </w:rPr>
        <w:t xml:space="preserve">United States Miami</w:t>
      </w:r>
      <w:r>
        <w:t xml:space="preserve"> </w:t>
      </w:r>
      <w:r>
        <w:t xml:space="preserve">while maintaining a compelling story that resonates with global audiences. This often involves negotiating creative control to ensure that the city is portrayed with depth and dignity, rather than just as a glossy postcard.</w:t>
      </w:r>
    </w:p>
    <w:bookmarkEnd w:id="24"/>
    <w:bookmarkStart w:id="25" w:name="X2472975800fce9b62a3907b4e1376db4e3af01a"/>
    <w:p>
      <w:pPr>
        <w:pStyle w:val="Heading2"/>
      </w:pPr>
      <w:r>
        <w:t xml:space="preserve">Case Study Elements: Directing in the Tropics</w:t>
      </w:r>
    </w:p>
    <w:p>
      <w:pPr>
        <w:pStyle w:val="FirstParagraph"/>
      </w:pPr>
      <w:r>
        <w:t xml:space="preserve">To illustrate these points, consider hypothetical scenarios common in Miami-based productions. A director filming a crime thriller might choose to utilize the humid atmosphere to create claustrophobia, contrasting with the open beaches. Alternatively, a romantic drama might exploit the golden hues of sunset over Biscayne Bay. In both cases, the director’s choice of lensing, color grading, and location directly impacts audience perception.</w:t>
      </w:r>
    </w:p>
    <w:p>
      <w:pPr>
        <w:pStyle w:val="BodyText"/>
      </w:pPr>
      <w:r>
        <w:t xml:space="preserve">Moreover, the integration of local music scenes—such as Reggaeton or Latin Trap—is essential. A</w:t>
      </w:r>
      <w:r>
        <w:t xml:space="preserve"> </w:t>
      </w:r>
      <w:r>
        <w:rPr>
          <w:bCs/>
          <w:b/>
        </w:rPr>
        <w:t xml:space="preserve">Film Director</w:t>
      </w:r>
      <w:r>
        <w:t xml:space="preserve"> </w:t>
      </w:r>
      <w:r>
        <w:t xml:space="preserve">in Miami must curate a soundtrack that reflects the auditory landscape of</w:t>
      </w:r>
      <w:r>
        <w:t xml:space="preserve"> </w:t>
      </w:r>
      <w:r>
        <w:rPr>
          <w:bCs/>
          <w:b/>
        </w:rPr>
        <w:t xml:space="preserve">United States Miami</w:t>
      </w:r>
      <w:r>
        <w:t xml:space="preserve">, enhancing immersion and cultural authenticity.</w:t>
      </w:r>
    </w:p>
    <w:bookmarkEnd w:id="25"/>
    <w:bookmarkStart w:id="26" w:name="conclusion"/>
    <w:p>
      <w:pPr>
        <w:pStyle w:val="Heading2"/>
      </w:pPr>
      <w:r>
        <w:t xml:space="preserve">Conclusion</w:t>
      </w:r>
    </w:p>
    <w:p>
      <w:pPr>
        <w:pStyle w:val="FirstParagraph"/>
      </w:pPr>
      <w:r>
        <w:t xml:space="preserve">The role of the</w:t>
      </w:r>
      <w:r>
        <w:t xml:space="preserve"> </w:t>
      </w:r>
      <w:r>
        <w:rPr>
          <w:bCs/>
          <w:b/>
        </w:rPr>
        <w:t xml:space="preserve">Film Director</w:t>
      </w:r>
      <w:r>
        <w:t xml:space="preserve"> </w:t>
      </w:r>
      <w:r>
        <w:t xml:space="preserve">in</w:t>
      </w:r>
      <w:r>
        <w:t xml:space="preserve"> </w:t>
      </w:r>
      <w:r>
        <w:rPr>
          <w:bCs/>
          <w:b/>
        </w:rPr>
        <w:t xml:space="preserve">United States Miami</w:t>
      </w:r>
      <w:r>
        <w:t xml:space="preserve">: A Complex Interplay of Art, Culture, and Logistics"&gt; concludes that directing in this specific locale requires a multifaceted skill set. It is not enough to simply guide actors; one must be a cultural anthropologist, a weather strategist, and an economic negotiator. The unique visual and cultural tapestry of</w:t>
      </w:r>
      <w:r>
        <w:t xml:space="preserve"> </w:t>
      </w:r>
      <w:r>
        <w:rPr>
          <w:bCs/>
          <w:b/>
        </w:rPr>
        <w:t xml:space="preserve">United States Miami</w:t>
      </w:r>
      <w:r>
        <w:t xml:space="preserve">: A Unique Canvas for Cinematic Storytelling"&gt; presents both challenges and opportunities.</w:t>
      </w:r>
    </w:p>
    <w:p>
      <w:pPr>
        <w:pStyle w:val="BodyText"/>
      </w:pPr>
      <w:r>
        <w:t xml:space="preserve">As the film industry continues to decentralize from traditional hubs like Los Angeles, cities like Miami are emerging as vital creative centers. Understanding the specific demands of this region is essential for any director aiming to produce work that is not only artistically significant but also commercially viable and culturally respectful. Future research should focus on longitudinal studies of box office performance for films shot in</w:t>
      </w:r>
      <w:r>
        <w:t xml:space="preserve"> </w:t>
      </w:r>
      <w:r>
        <w:rPr>
          <w:bCs/>
          <w:b/>
        </w:rPr>
        <w:t xml:space="preserve">United States Miami</w:t>
      </w:r>
      <w:r>
        <w:t xml:space="preserve">: Economic Impact Analysis"&gt; versus those shot elsewhere, specifically analyzing the role of local directorial choices in audience reception.</w:t>
      </w:r>
    </w:p>
    <w:p>
      <w:pPr>
        <w:pStyle w:val="BodyText"/>
      </w:pPr>
      <w:r>
        <w:t xml:space="preserve">In summary, the</w:t>
      </w:r>
      <w:r>
        <w:t xml:space="preserve"> </w:t>
      </w:r>
      <w:r>
        <w:rPr>
          <w:bCs/>
          <w:b/>
        </w:rPr>
        <w:t xml:space="preserve">Film Director</w:t>
      </w:r>
      <w:r>
        <w:t xml:space="preserve"> </w:t>
      </w:r>
      <w:r>
        <w:t xml:space="preserve">is the linchpin that holds together the artistic vision with the practical realities of producing in</w:t>
      </w:r>
      <w:r>
        <w:t xml:space="preserve"> </w:t>
      </w:r>
      <w:r>
        <w:rPr>
          <w:bCs/>
          <w:b/>
        </w:rPr>
        <w:t xml:space="preserve">United States Miami</w:t>
      </w:r>
      <w:r>
        <w:t xml:space="preserve">: A Strategic Filming Destination"&gt;. By mastering these elements, directors can create enduring cinematic works that honor both their craft and their setting.</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Artistic Vision and Commercial Impact of the Film Director: A Case Study for United States Miami</dc:title>
  <dc:creator/>
  <dc:language>en</dc:language>
  <cp:keywords/>
  <dcterms:created xsi:type="dcterms:W3CDTF">2026-07-30T10:10:26Z</dcterms:created>
  <dcterms:modified xsi:type="dcterms:W3CDTF">2026-07-30T10:10:26Z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