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Visionary:</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Uzbekistan</w:t>
      </w:r>
      <w:r>
        <w:t xml:space="preserve"> </w:t>
      </w:r>
      <w:r>
        <w:t xml:space="preserve">Tashkent</w:t>
      </w:r>
    </w:p>
    <w:bookmarkStart w:id="32" w:name="Xa861734bacc2e9e28fe58718d1d9123b263e5fa"/>
    <w:p>
      <w:pPr>
        <w:pStyle w:val="Heading1"/>
      </w:pPr>
      <w:r>
        <w:t xml:space="preserve">The Artistic Visionary:</w:t>
      </w:r>
      <w:r>
        <w:br/>
      </w:r>
      <w:r>
        <w:t xml:space="preserve">A Research Paper on the Film Director in the Context of Uzbekistan Tashkent</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Cinematic Arts and Cultural Studies</w:t>
      </w:r>
    </w:p>
    <w:p>
      <w:r>
        <w:pict>
          <v:rect style="width:0;height:1.5pt" o:hralign="center" o:hrstd="t" o:hr="t"/>
        </w:pict>
      </w:r>
    </w:p>
    <w:bookmarkStart w:id="20" w:name="introduction"/>
    <w:p>
      <w:pPr>
        <w:pStyle w:val="Heading2"/>
      </w:pPr>
      <w:r>
        <w:t xml:space="preserve">Introduction</w:t>
      </w:r>
    </w:p>
    <w:p>
      <w:pPr>
        <w:pStyle w:val="FirstParagraph"/>
      </w:pPr>
      <w:r>
        <w:t xml:space="preserve">The role of a Film Director serves as the cornerstone of cinematic art, acting as both the architect and conductor of visual storytelling. In global cinema, directors are celebrated for their unique ability to synthesize script, performance, lighting, and sound into a cohesive narrative experience. However, when examining the specific cultural landscape of Uzbekistan Tashkent—a city that stands at the crossroads of Central Asian heritage and modern Soviet influences—the role of the Film Director becomes even more complex and significant. This research paper explores how directors in Uzbekistan Tashkent navigate historical legacies, cultural identity, and contemporary global trends to shape a distinctive national cinema.</w:t>
      </w:r>
    </w:p>
    <w:p>
      <w:pPr>
        <w:pStyle w:val="BodyText"/>
      </w:pPr>
      <w:r>
        <w:t xml:space="preserve">Uzbekistan Tashkent is not merely a geographical location; it is a vibrant cultural hub where ancient Silk Road traditions meet modern urban life. For the Film Director operating in this environment, the challenge lies in translating local stories into universal languages while preserving authentic regional nuances. The evolution of filmmaking in this region provides a fascinating case study on how political shifts, economic changes, and artistic innovation intersect within the creative process.</w:t>
      </w:r>
    </w:p>
    <w:bookmarkEnd w:id="20"/>
    <w:bookmarkStart w:id="23" w:name="X5e679f0c0321987b4c1624419e7dc65e3eba432"/>
    <w:p>
      <w:pPr>
        <w:pStyle w:val="Heading2"/>
      </w:pPr>
      <w:r>
        <w:t xml:space="preserve">Historical Context: From Soviet Studios to Independent Voices</w:t>
      </w:r>
    </w:p>
    <w:bookmarkStart w:id="21" w:name="the-legacy-of-mosfilm-and-state-control"/>
    <w:p>
      <w:pPr>
        <w:pStyle w:val="Heading3"/>
      </w:pPr>
      <w:r>
        <w:t xml:space="preserve">The Legacy of Mosfilm and State Control</w:t>
      </w:r>
    </w:p>
    <w:p>
      <w:pPr>
        <w:pStyle w:val="FirstParagraph"/>
      </w:pPr>
      <w:r>
        <w:t xml:space="preserve">To understand the modern Film Director in Uzbekistan Tashkent, one must first look back at the Soviet era. During the mid-20th century, filmmaking was heavily centralized under state control, with major production hubs located in Moscow but significant regional studios operating across the republics. In Uzbekistan Tashkent, local directors worked within strict ideological frameworks dictated by Moscow. Despite these constraints pioneering directors managed to infuse their work with subtle cultural critiques and deep emotional resonance rooted in local folklore and history.</w:t>
      </w:r>
    </w:p>
    <w:bookmarkEnd w:id="21"/>
    <w:bookmarkStart w:id="22" w:name="the-transition-post-independence"/>
    <w:p>
      <w:pPr>
        <w:pStyle w:val="Heading3"/>
      </w:pPr>
      <w:r>
        <w:t xml:space="preserve">The Transition Post-Independence</w:t>
      </w:r>
    </w:p>
    <w:p>
      <w:pPr>
        <w:pStyle w:val="FirstParagraph"/>
      </w:pPr>
      <w:r>
        <w:t xml:space="preserve">Following the dissolution of the Soviet Union, Uzbekistan Tashkent experienced a period of profound transformation. The newly independent nation sought to redefine its cultural identity, moving away from colonial narratives toward indigenous perspectives. For Film Directors this meant gaining creative freedom to explore themes previously considered taboo or politically sensitive. This era marked a shift from purely propagandistic films to more human-centric stories focusing on family dynamics, rural life, and personal struggles.</w:t>
      </w:r>
    </w:p>
    <w:bookmarkEnd w:id="22"/>
    <w:bookmarkEnd w:id="23"/>
    <w:bookmarkStart w:id="26" w:name="Xfe1f62272603764cf68dc10b0cc2e962b6e3523"/>
    <w:p>
      <w:pPr>
        <w:pStyle w:val="Heading2"/>
      </w:pPr>
      <w:r>
        <w:t xml:space="preserve">The Contemporary Role of the Film Director in Uzbekistan Tashkent</w:t>
      </w:r>
    </w:p>
    <w:p>
      <w:pPr>
        <w:pStyle w:val="FirstParagraph"/>
      </w:pPr>
      <w:r>
        <w:t xml:space="preserve">In today's rapidly changing media landscape, the role of a Film Director in Uzbekistan Tashkent has expanded beyond traditional boundaries. Modern directors are expected to be multi-disciplinary artists who understand digital technologies, international co-productions, and global audience expectations. They serve as cultural ambassadors showcasing Uzbek traditions to foreign viewers while also introducing local audiences to worldwide cinematic trends.</w:t>
      </w:r>
    </w:p>
    <w:bookmarkStart w:id="24" w:name="navigating-cultural-identity"/>
    <w:p>
      <w:pPr>
        <w:pStyle w:val="Heading3"/>
      </w:pPr>
      <w:r>
        <w:t xml:space="preserve">Navigating Cultural Identity</w:t>
      </w:r>
    </w:p>
    <w:p>
      <w:pPr>
        <w:pStyle w:val="FirstParagraph"/>
      </w:pPr>
      <w:r>
        <w:t xml:space="preserve">A critical aspect of being a Film Director in Uzbekistan Tashkent involves balancing tradition with modernity. Many successful directors draw inspiration from traditional Uzbek music, poetry, and visual arts creating films that resonate deeply with domestic audiences yet appeal internationally through universal themes like love loss hope and resilience. For instance utilizing classical mugham melodies or incorporating intricate carpet designs into set decoration adds layers of authenticity that distinguish these works from generic global productions.</w:t>
      </w:r>
    </w:p>
    <w:bookmarkEnd w:id="24"/>
    <w:bookmarkStart w:id="25" w:name="economic-challenges-and-opportunities"/>
    <w:p>
      <w:pPr>
        <w:pStyle w:val="Heading3"/>
      </w:pPr>
      <w:r>
        <w:t xml:space="preserve">Economic Challenges and Opportunities</w:t>
      </w:r>
    </w:p>
    <w:p>
      <w:pPr>
        <w:pStyle w:val="FirstParagraph"/>
      </w:pPr>
      <w:r>
        <w:t xml:space="preserve">Despite growing interest in local cinema, Film Directors in Uzbekistan Tashkent often face significant financial hurdles compared to their counterparts in Hollywood or Bollywood. Budget limitations force directors to rely on creativity rather than expensive special effects emphasizing strong storytelling over spectacle. However recent government initiatives aimed at revitalizing the cultural sector have begun providing funding opportunities enabling emerging talents to produce high-quality content.</w:t>
      </w:r>
    </w:p>
    <w:bookmarkEnd w:id="25"/>
    <w:bookmarkEnd w:id="26"/>
    <w:bookmarkStart w:id="28" w:name="X6c93fb801729a9500d979f173f4e53b14ceebc4"/>
    <w:p>
      <w:pPr>
        <w:pStyle w:val="Heading2"/>
      </w:pPr>
      <w:r>
        <w:t xml:space="preserve">Technological Evolution and Digital Innovation</w:t>
      </w:r>
    </w:p>
    <w:p>
      <w:pPr>
        <w:pStyle w:val="FirstParagraph"/>
      </w:pPr>
      <w:r>
        <w:t xml:space="preserve">The advent of digital technology has democratized filmmaking allowing aspiring Film Directors in Uzbekistan Tashkent access tools once reserved for large studios. Affordable cameras editing software streaming platforms have lowered barriers entry enabling independent creators to tell diverse stories without relying solely on institutional backing.</w:t>
      </w:r>
    </w:p>
    <w:bookmarkStart w:id="27" w:name="impact-on-narrative-structure"/>
    <w:p>
      <w:pPr>
        <w:pStyle w:val="Heading3"/>
      </w:pPr>
      <w:r>
        <w:t xml:space="preserve">Impact on Narrative Structure</w:t>
      </w:r>
    </w:p>
    <w:p>
      <w:pPr>
        <w:pStyle w:val="FirstParagraph"/>
      </w:pPr>
      <w:r>
        <w:t xml:space="preserve">This technological shift has influenced narrative structures as well Short-form content online platforms has led directors experiment with non-linear storytelling interactive formats blending documentary elements fiction techniques. Such innovations keep younger generations engaged ensuring relevance future audiences who consume media predominantly via mobile devices rather than traditional theaters.</w:t>
      </w:r>
    </w:p>
    <w:bookmarkEnd w:id="27"/>
    <w:bookmarkEnd w:id="28"/>
    <w:bookmarkStart w:id="30" w:name="X34a5a1f9c145545cbd2c4bce69142d6f688edec"/>
    <w:p>
      <w:pPr>
        <w:pStyle w:val="Heading2"/>
      </w:pPr>
      <w:r>
        <w:t xml:space="preserve">Cross-Cultural Exchange and Global Recognition</w:t>
      </w:r>
    </w:p>
    <w:p>
      <w:pPr>
        <w:pStyle w:val="FirstParagraph"/>
      </w:pPr>
      <w:r>
        <w:t xml:space="preserve">One of the most promising developments for Film Directors in Uzbekistan Tashkent is increased participation in international film festivals. By submitting works to prestigious events such as Cannes Venice Berlin directors gain exposure attracting attention producers distributors worldwide.</w:t>
      </w:r>
    </w:p>
    <w:bookmarkStart w:id="29" w:name="showcasing-central-asia"/>
    <w:p>
      <w:pPr>
        <w:pStyle w:val="Heading3"/>
      </w:pPr>
      <w:r>
        <w:t xml:space="preserve">Showcasing Central Asia</w:t>
      </w:r>
    </w:p>
    <w:p>
      <w:pPr>
        <w:pStyle w:val="FirstParagraph"/>
      </w:pPr>
      <w:r>
        <w:t xml:space="preserve">These global platforms allow Uzbek stories reach audiences unfamiliar with Central Asian cultures challenging stereotypes broadening understanding mutual respect among different societies. As more filmmakers from Uzbekistan Tashkent achieve recognition locally internationally they inspire upcoming talent pursuing careers cinema ensuring continued growth vibrant industry.</w:t>
      </w:r>
    </w:p>
    <w:bookmarkEnd w:id="29"/>
    <w:bookmarkEnd w:id="30"/>
    <w:bookmarkStart w:id="31" w:name="conclusion"/>
    <w:p>
      <w:pPr>
        <w:pStyle w:val="Heading2"/>
      </w:pPr>
      <w:r>
        <w:t xml:space="preserve">Conclusion</w:t>
      </w:r>
    </w:p>
    <w:p>
      <w:pPr>
        <w:pStyle w:val="FirstParagraph"/>
      </w:pPr>
      <w:r>
        <w:t xml:space="preserve">In conclusion the role of a Film Director in Uzbekistan Tashkent is multifaceted encompassing artistic expression cultural preservation economic adaptation technological innovation cross-cultural diplomacy. As this dynamic field continues evolving it promises exciting possibilities shaping future generations viewers creators alike.</w:t>
      </w:r>
    </w:p>
    <w:p>
      <w:pPr>
        <w:pStyle w:val="BodyText"/>
      </w:pPr>
      <w:r>
        <w:t xml:space="preserve">The journey ahead requires resilience creativity collaboration ensuring that every frame captured reflects true essence spirit people place time while contributing meaningful dialogue within broader cinematic community worldwide. Through dedicated efforts committed professionals working tirelessly behind scenes cameras screens will undoubtedly leave lasting impact celebrating rich heritage moving forward boldly into tomorrow possibilities无限的 (infinite).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Visionary: A Research Paper on the Film Director in the Context of Uzbekistan Tashkent</dc:title>
  <dc:creator/>
  <dc:language>en</dc:language>
  <cp:keywords/>
  <dcterms:created xsi:type="dcterms:W3CDTF">2026-07-29T19:20:27Z</dcterms:created>
  <dcterms:modified xsi:type="dcterms:W3CDTF">2026-07-29T19:20:27Z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