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20" w:name="Xfdbd338cb87eab5b55cac923ef88997fbc588fa"/>
    <w:p>
      <w:pPr>
        <w:pStyle w:val="Heading1"/>
      </w:pPr>
      <w:r>
        <w:t xml:space="preserve">The Strategic Role of the Financial Analyst in the Economic Landscape of Argentina Córdoba</w:t>
      </w:r>
    </w:p>
    <w:p>
      <w:pPr>
        <w:pStyle w:val="FirstParagraph"/>
      </w:pPr>
      <w:r>
        <w:rPr>
          <w:bCs/>
          <w:b/>
        </w:rPr>
        <w:t xml:space="preserve">Abstract:</w:t>
      </w:r>
      <w:r>
        <w:t xml:space="preserve"> </w:t>
      </w:r>
      <w:r>
        <w:t xml:space="preserve">This paper examines the evolving role of the Financial Analyst within the dynamic economic environment of Argentina Córdoba. It highlights how these professionals navigate inflation, currency volatility, and regulatory complexity to drive business strategy and regional growth.</w:t>
      </w:r>
    </w:p>
    <w:bookmarkEnd w:id="20"/>
    <w:bookmarkStart w:id="21" w:name="introduction"/>
    <w:p>
      <w:pPr>
        <w:pStyle w:val="Heading2"/>
      </w:pPr>
      <w:r>
        <w:t xml:space="preserve">Introduction</w:t>
      </w:r>
    </w:p>
    <w:p>
      <w:pPr>
        <w:pStyle w:val="FirstParagraph"/>
      </w:pPr>
      <w:r>
        <w:t xml:space="preserve">The economic landscape of Argentina has undergone significant transformations in recent years, characterized by high inflation rates, currency volatility, and complex regulatory frameworks. Within this challenging environment, the province of Córdoba has emerged as a pivotal engine for national growth. As a major industrial and agricultural hub in Latin America, Córdoba requires sophisticated financial management to navigate these macroeconomic headwinds. At the heart of this financial stewardship lies the</w:t>
      </w:r>
      <w:r>
        <w:t xml:space="preserve"> </w:t>
      </w:r>
      <w:r>
        <w:rPr>
          <w:bCs/>
          <w:b/>
        </w:rPr>
        <w:t xml:space="preserve">Financial Analyst</w:t>
      </w:r>
      <w:r>
        <w:t xml:space="preserve">. This research paper explores the critical role, required competencies, and strategic impact of the</w:t>
      </w:r>
      <w:r>
        <w:t xml:space="preserve"> </w:t>
      </w:r>
      <w:r>
        <w:rPr>
          <w:bCs/>
          <w:b/>
        </w:rPr>
        <w:t xml:space="preserve">Financial Analyst</w:t>
      </w:r>
      <w:r>
        <w:t xml:space="preserve"> </w:t>
      </w:r>
      <w:r>
        <w:t xml:space="preserve">within businesses operating in</w:t>
      </w:r>
    </w:p>
    <w:p>
      <w:pPr>
        <w:pStyle w:val="BodyText"/>
      </w:pPr>
      <w:r>
        <w:t xml:space="preserve">Argentina Córdoba.</w:t>
      </w:r>
    </w:p>
    <w:p>
      <w:pPr>
        <w:pStyle w:val="BodyText"/>
      </w:pPr>
      <w:r>
        <w:t xml:space="preserve">The relevance of this profession cannot be overstated. In a market where traditional long-term forecasting is often disrupted by rapid policy changes, the ability to interpret real-time data and adjust financial strategies is paramount. This document aims to analyze how Financial Analysts serve as the bridge between raw economic data and strategic decision-making in one of Argentina's most dynamic regions.</w:t>
      </w:r>
    </w:p>
    <w:bookmarkEnd w:id="21"/>
    <w:bookmarkStart w:id="22" w:name="context"/>
    <w:p>
      <w:pPr>
        <w:pStyle w:val="Heading2"/>
      </w:pPr>
      <w:r>
        <w:t xml:space="preserve">The Economic Context of Argentina Córdoba</w:t>
      </w:r>
    </w:p>
    <w:p>
      <w:pPr>
        <w:pStyle w:val="FirstParagraph"/>
      </w:pPr>
      <w:r>
        <w:t xml:space="preserve">To understand the specific demands placed on a</w:t>
      </w:r>
      <w:r>
        <w:t xml:space="preserve"> </w:t>
      </w:r>
      <w:r>
        <w:rPr>
          <w:bCs/>
          <w:b/>
        </w:rPr>
        <w:t xml:space="preserve">Financial Analyst</w:t>
      </w:r>
      <w:r>
        <w:t xml:space="preserve"> </w:t>
      </w:r>
      <w:r>
        <w:t xml:space="preserve">in this region, one must first appreciate the unique economic profile of</w:t>
      </w:r>
    </w:p>
    <w:p>
      <w:pPr>
        <w:pStyle w:val="BodyText"/>
      </w:pPr>
      <w:r>
        <w:t xml:space="preserve">Argentina Córdoba. Historically known as an agricultural powerhouse due to its vast pampas, the province has successfully diversified into manufacturing, technology services (software and gaming), and renewable energy. Cities such as Córdoba Capital and Villa María have become centers for multinational corporations seeking a skilled workforce within the Mercosur bloc.</w:t>
      </w:r>
    </w:p>
    <w:p>
      <w:pPr>
        <w:pStyle w:val="BodyText"/>
      </w:pPr>
      <w:r>
        <w:t xml:space="preserve">However, this growth occurs against a backdrop of national instability. The Argentine peso frequently experiences depreciation, affecting import costs for machinery in the industrial sectors of Córdoba and reducing profit margins for export-oriented agribusinesses. Furthermore, federal tax regulations and provincial incentives create a complex compliance environment. For companies in</w:t>
      </w:r>
    </w:p>
    <w:p>
      <w:pPr>
        <w:pStyle w:val="BodyText"/>
      </w:pPr>
      <w:r>
        <w:t xml:space="preserve">Argentina Córdoba, financial planning is not merely about tracking profits; it is an exercise in survival and adaptation.</w:t>
      </w:r>
    </w:p>
    <w:bookmarkEnd w:id="22"/>
    <w:bookmarkStart w:id="23" w:name="role-definition"/>
    <w:p>
      <w:pPr>
        <w:pStyle w:val="Heading2"/>
      </w:pPr>
      <w:r>
        <w:t xml:space="preserve">Defining the Role of the Financial Analyst</w:t>
      </w:r>
    </w:p>
    <w:p>
      <w:pPr>
        <w:pStyle w:val="FirstParagraph"/>
      </w:pPr>
      <w:r>
        <w:t xml:space="preserve">A</w:t>
      </w:r>
    </w:p>
    <w:p>
      <w:pPr>
        <w:pStyle w:val="BodyText"/>
      </w:pPr>
      <w:r>
        <w:t xml:space="preserve">Financial Analyst is a professional who guides businesses and individuals in making investment decisions based on their knowledge of current events, stock prices, and trends. However, in the context of</w:t>
      </w:r>
    </w:p>
    <w:p>
      <w:pPr>
        <w:pStyle w:val="BodyText"/>
      </w:pPr>
      <w:r>
        <w:t xml:space="preserve">Argentina Córdoba, this role expands significantly. The modern Financial Analyst must act as a risk manager, a compliance officer, and a strategic partner to the executive team.</w:t>
      </w:r>
    </w:p>
    <w:p>
      <w:pPr>
        <w:pStyle w:val="BodyText"/>
      </w:pPr>
      <w:r>
        <w:t xml:space="preserve">The core responsibilities include:</w:t>
      </w:r>
    </w:p>
    <w:p>
      <w:pPr>
        <w:numPr>
          <w:ilvl w:val="0"/>
          <w:numId w:val="1001"/>
        </w:numPr>
        <w:pStyle w:val="Compact"/>
      </w:pPr>
      <w:r>
        <w:rPr>
          <w:bCs/>
          <w:b/>
        </w:rPr>
        <w:t xml:space="preserve">Financial Modeling:</w:t>
      </w:r>
      <w:r>
        <w:t xml:space="preserve"> </w:t>
      </w:r>
      <w:r>
        <w:t xml:space="preserve">Creating robust models that can withstand shocks such as sudden currency devaluations or interest rate hikes by the Central Bank of Argentina.</w:t>
      </w:r>
    </w:p>
    <w:p>
      <w:pPr>
        <w:numPr>
          <w:ilvl w:val="0"/>
          <w:numId w:val="1001"/>
        </w:numPr>
        <w:pStyle w:val="Compact"/>
      </w:pPr>
      <w:r>
        <w:rPr>
          <w:bCs/>
          <w:b/>
        </w:rPr>
        <w:t xml:space="preserve">Budgeting and Forecasting:</w:t>
      </w:r>
      <w:r>
        <w:t xml:space="preserve"> </w:t>
      </w:r>
      <w:r>
        <w:t xml:space="preserve">Developing short-term cash flow projections that are critical in an inflationary environment where the value of money changes daily.</w:t>
      </w:r>
    </w:p>
    <w:p>
      <w:pPr>
        <w:numPr>
          <w:ilvl w:val="0"/>
          <w:numId w:val="1001"/>
        </w:numPr>
        <w:pStyle w:val="Compact"/>
      </w:pPr>
      <w:r>
        <w:rPr>
          <w:bCs/>
          <w:b/>
        </w:rPr>
        <w:t xml:space="preserve">Regulatory Compliance:</w:t>
      </w:r>
      <w:r>
        <w:t xml:space="preserve"> </w:t>
      </w:r>
      <w:r>
        <w:t xml:space="preserve">Ensuring that financial reports adhere to both Argentine Generally Accepted Accounting Principles (GAAP) and international standards, particularly for companies listed on the Bolsa de Comercio de Córdoba or those with foreign investors.</w:t>
      </w:r>
    </w:p>
    <w:bookmarkEnd w:id="23"/>
    <w:bookmarkStart w:id="27" w:name="competencies"/>
    <w:p>
      <w:pPr>
        <w:pStyle w:val="Heading2"/>
      </w:pPr>
      <w:r>
        <w:t xml:space="preserve">Required Competencies and Skill Sets</w:t>
      </w:r>
    </w:p>
    <w:p>
      <w:pPr>
        <w:pStyle w:val="FirstParagraph"/>
      </w:pPr>
      <w:r>
        <w:t xml:space="preserve">Executing these duties requires a specific set of hard and soft skills. For a</w:t>
      </w:r>
    </w:p>
    <w:p>
      <w:pPr>
        <w:pStyle w:val="BodyText"/>
      </w:pPr>
      <w:r>
        <w:t xml:space="preserve">Financial Analyst operating in</w:t>
      </w:r>
    </w:p>
    <w:p>
      <w:pPr>
        <w:pStyle w:val="BodyText"/>
      </w:pPr>
      <w:r>
        <w:t xml:space="preserve">Argentina Córdoba, technical proficiency is just the baseline. The following competencies are essential:</w:t>
      </w:r>
    </w:p>
    <w:bookmarkStart w:id="24" w:name="technical-skills"/>
    <w:p>
      <w:pPr>
        <w:pStyle w:val="Heading3"/>
      </w:pPr>
      <w:r>
        <w:t xml:space="preserve">Technical Proficiency in Volatile Markets</w:t>
      </w:r>
    </w:p>
    <w:p>
      <w:pPr>
        <w:pStyle w:val="FirstParagraph"/>
      </w:pPr>
      <w:r>
        <w:t xml:space="preserve">Analytical rigor is crucial. Financial Analysts must be adept at using Excel, SAP, and specialized risk management software to process large datasets. More importantly, they must understand financial instruments that hedge against inflation, such as UVA-adjusted contracts (Unidad de Valor Adquisitivo), which are common in local real estate and industrial leases in Córdoba.</w:t>
      </w:r>
    </w:p>
    <w:bookmarkEnd w:id="24"/>
    <w:bookmarkStart w:id="25" w:name="strategic-thinking"/>
    <w:p>
      <w:pPr>
        <w:pStyle w:val="Heading3"/>
      </w:pPr>
      <w:r>
        <w:t xml:space="preserve">Strategic Thinking and Adaptability</w:t>
      </w:r>
    </w:p>
    <w:p>
      <w:pPr>
        <w:pStyle w:val="FirstParagraph"/>
      </w:pPr>
      <w:r>
        <w:t xml:space="preserve">In a static market, analysis might focus on year-over-year growth. In</w:t>
      </w:r>
    </w:p>
    <w:p>
      <w:pPr>
        <w:pStyle w:val="BodyText"/>
      </w:pPr>
      <w:r>
        <w:t xml:space="preserve">Argentina Córdoba, it often requires month-over-month or even week-over-week adjustments. The Financial Analyst must possess the agility to pivot strategies when new fiscal policies are announced by the federal government or when local infrastructure projects in Córdoba change supply chain dynamics.</w:t>
      </w:r>
    </w:p>
    <w:bookmarkEnd w:id="25"/>
    <w:bookmarkStart w:id="26" w:name="communication"/>
    <w:p>
      <w:pPr>
        <w:pStyle w:val="Heading3"/>
      </w:pPr>
      <w:r>
        <w:t xml:space="preserve">Communication and Stakeholder Management</w:t>
      </w:r>
    </w:p>
    <w:p>
      <w:pPr>
        <w:pStyle w:val="FirstParagraph"/>
      </w:pPr>
      <w:r>
        <w:t xml:space="preserve">The ability to translate complex financial data into actionable insights for non-financial stakeholders is vital. In the diverse business environment of Córdoba, where family-owned conglomerates coexist with tech startups, the Financial Analyst must communicate risk in a way that resonates with different corporate cultures.</w:t>
      </w:r>
    </w:p>
    <w:bookmarkEnd w:id="26"/>
    <w:bookmarkEnd w:id="27"/>
    <w:bookmarkStart w:id="28" w:name="impact"/>
    <w:p>
      <w:pPr>
        <w:pStyle w:val="Heading2"/>
      </w:pPr>
      <w:r>
        <w:t xml:space="preserve">The Strategic Impact on Regional Growth</w:t>
      </w:r>
    </w:p>
    <w:p>
      <w:pPr>
        <w:pStyle w:val="FirstParagraph"/>
      </w:pPr>
      <w:r>
        <w:t xml:space="preserve">The contribution of the</w:t>
      </w:r>
    </w:p>
    <w:p>
      <w:pPr>
        <w:pStyle w:val="BodyText"/>
      </w:pPr>
      <w:r>
        <w:t xml:space="preserve">Financial Analyst extends beyond individual corporate success; it plays a role in the broader economic health of</w:t>
      </w:r>
    </w:p>
    <w:p>
      <w:pPr>
        <w:pStyle w:val="BodyText"/>
      </w:pPr>
      <w:r>
        <w:t xml:space="preserve">Argentina Córdoba. By optimizing capital allocation, Financial Analysts help companies invest in local infrastructure, technology upgrades, and human resources. This investment creates jobs and stimulates the local economy.</w:t>
      </w:r>
    </w:p>
    <w:p>
      <w:pPr>
        <w:pStyle w:val="BodyText"/>
      </w:pPr>
      <w:r>
        <w:t xml:space="preserve">Furthermore, in the agribusiness sector—which remains a cornerstone of Córdoba's GDP—Financial Analysts facilitate access to international credit markets. By preparing credible financial statements and risk assessments for global lenders, they enable Argentine producers to export soybeans, corn, and beef efficiently. This export revenue is vital for maintaining foreign exchange reserves at both the provincial and national levels.</w:t>
      </w:r>
    </w:p>
    <w:p>
      <w:pPr>
        <w:pStyle w:val="BodyText"/>
      </w:pPr>
      <w:r>
        <w:t xml:space="preserve">In the technology sector, particularly in the software parks of Córdoba (Parques Tecnológicos), Financial Analysts assist startups in securing venture capital. Their ability to project scalable revenue models helps attract international investment, reinforcing Córdoba's status as a tech hub outside of Buenos Aires.</w:t>
      </w:r>
    </w:p>
    <w:bookmarkEnd w:id="28"/>
    <w:bookmarkStart w:id="29" w:name="challenges"/>
    <w:p>
      <w:pPr>
        <w:pStyle w:val="Heading2"/>
      </w:pPr>
      <w:r>
        <w:t xml:space="preserve">Challenges Faced by Financial Analysts</w:t>
      </w:r>
    </w:p>
    <w:p>
      <w:pPr>
        <w:pStyle w:val="FirstParagraph"/>
      </w:pPr>
      <w:r>
        <w:t xml:space="preserve">Despite their importance,</w:t>
      </w:r>
      <w:r>
        <w:t xml:space="preserve"> </w:t>
      </w:r>
      <w:r>
        <w:rPr>
          <w:bCs/>
          <w:b/>
        </w:rPr>
        <w:t xml:space="preserve">Financial Analysts in</w:t>
      </w:r>
      <w:r>
        <w:rPr>
          <w:bCs/>
          <w:b/>
        </w:rPr>
        <w:t xml:space="preserve"> </w:t>
      </w:r>
      <w:r>
        <w:rPr>
          <w:bCs/>
          <w:b/>
          <w:bCs/>
          <w:b/>
        </w:rPr>
        <w:t xml:space="preserve">Argentina Córdoba</w:t>
      </w:r>
    </w:p>
    <w:p>
      <w:pPr>
        <w:pStyle w:val="BodyText"/>
      </w:pPr>
      <w:r>
        <w:t xml:space="preserve">Additionally, there is a persistent brain drain issue. Highly skilled Financial Analysts often emigrate to seek stability in other countries or remote roles for foreign firms. This creates a talent shortage for local companies that need experienced professionals who understand both international standards and local realities.</w:t>
      </w:r>
    </w:p>
    <w:bookmarkEnd w:id="29"/>
    <w:bookmarkStart w:id="30" w:name="future-outlook"/>
    <w:p>
      <w:pPr>
        <w:pStyle w:val="Heading2"/>
      </w:pPr>
      <w:r>
        <w:t xml:space="preserve">Future Outlook</w:t>
      </w:r>
    </w:p>
    <w:p>
      <w:pPr>
        <w:pStyle w:val="FirstParagraph"/>
      </w:pPr>
      <w:r>
        <w:t xml:space="preserve">Looking ahead, the role of the</w:t>
      </w:r>
      <w:r>
        <w:t xml:space="preserve"> </w:t>
      </w:r>
      <w:r>
        <w:rPr>
          <w:bCs/>
          <w:b/>
        </w:rPr>
        <w:t xml:space="preserve">Financial Analyst in</w:t>
      </w:r>
      <w:r>
        <w:rPr>
          <w:bCs/>
          <w:b/>
        </w:rPr>
        <w:t xml:space="preserve"> </w:t>
      </w:r>
      <w:r>
        <w:rPr>
          <w:bCs/>
          <w:b/>
          <w:bCs/>
          <w:b/>
        </w:rPr>
        <w:t xml:space="preserve">Argentina Córdoba</w:t>
      </w:r>
    </w:p>
    <w:p>
      <w:pPr>
        <w:pStyle w:val="BodyText"/>
      </w:pPr>
      <w:r>
        <w:t xml:space="preserve">Educational institutions in Córdoba are adapting by offering specialized courses in macroeconomic risk management and digital finance. This trend suggests a future where Financial Analysts are not just accountants but strategic tech-leaders within their organizations.</w:t>
      </w:r>
    </w:p>
    <w:bookmarkEnd w:id="30"/>
    <w:bookmarkStart w:id="31" w:name="conclusion"/>
    <w:p>
      <w:pPr>
        <w:pStyle w:val="Heading2"/>
      </w:pPr>
      <w:r>
        <w:t xml:space="preserve">Conclusion</w:t>
      </w:r>
    </w:p>
    <w:p>
      <w:pPr>
        <w:pStyle w:val="FirstParagraph"/>
      </w:pPr>
      <w:r>
        <w:t xml:space="preserve">In conclusion, the</w:t>
      </w:r>
    </w:p>
    <w:p>
      <w:pPr>
        <w:pStyle w:val="BodyText"/>
      </w:pPr>
      <w:r>
        <w:t xml:space="preserve">Financial Analyst is a cornerstone of economic stability and growth in</w:t>
      </w:r>
    </w:p>
    <w:p>
      <w:pPr>
        <w:pStyle w:val="BodyText"/>
      </w:pPr>
      <w:r>
        <w:t xml:space="preserve">Argentina Córdoba. Navigating the complexities of Argentina's volatile economy requires more than just mathematical skill; it demands strategic foresight, adaptability, and a deep understanding of local regulatory frameworks. As Córdoba continues to diversify its economy beyond agriculture into industry and technology, the demand for high-caliber Financial Analysts will only increase.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the Economic Landscape of Argentina Córdoba</dc:title>
  <dc:creator/>
  <dc:language>en</dc:language>
  <cp:keywords/>
  <dcterms:created xsi:type="dcterms:W3CDTF">2026-07-29T13:49:04Z</dcterms:created>
  <dcterms:modified xsi:type="dcterms:W3CDTF">2026-07-29T13:49:04Z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