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Australia,</w:t>
      </w:r>
      <w:r>
        <w:t xml:space="preserve"> </w:t>
      </w:r>
      <w:r>
        <w:t xml:space="preserve">Brisbane</w:t>
      </w:r>
    </w:p>
    <w:bookmarkStart w:id="31" w:name="X2e67384d1f8eb379d4f1534ef077937393fbb67"/>
    <w:p>
      <w:pPr>
        <w:pStyle w:val="Heading1"/>
      </w:pPr>
      <w:r>
        <w:t xml:space="preserve">The Evolving Role of Financial Analysts in Australia, Brisbane</w:t>
      </w:r>
    </w:p>
    <w:p>
      <w:pPr>
        <w:pStyle w:val="FirstParagraph"/>
      </w:pPr>
      <w:r>
        <w:rPr>
          <w:bCs/>
          <w:b/>
        </w:rPr>
        <w:t xml:space="preserve">Abstract:</w:t>
      </w:r>
      <w:r>
        <w:br/>
      </w:r>
      <w:r>
        <w:t xml:space="preserve">This research paper examines the critical function of Financial Analysts within the dynamic economic landscape of Australia, with a specific focus on Brisbane. As Brisbane transitions from a state capital into a major global city, its financial sector is undergoing significant transformation driven by digital innovation, resource sector volatility, and regulatory changes. This document explores the technical competencies required for Financial Analysts in this region, analyzes market trends impacting Queensland’s economy, and discusses the strategic importance of data-driven decision-making in modern corporate governance.</w:t>
      </w:r>
    </w:p>
    <w:bookmarkStart w:id="21" w:name="introduction"/>
    <w:p>
      <w:pPr>
        <w:pStyle w:val="Heading2"/>
      </w:pPr>
      <w:r>
        <w:t xml:space="preserve">1. Introduction</w:t>
      </w:r>
    </w:p>
    <w:p>
      <w:pPr>
        <w:pStyle w:val="FirstParagraph"/>
      </w:pPr>
      <w:r>
        <w:t xml:space="preserve">In the contemporary global economy, the role of a Financial Analyst serves as the backbone of organizational stability and growth. In Australia, a nation known for its robust financial services sector and resource-heavy economy, these professionals are indispensable. However, within this broader national context, Brisbane has emerged as a distinct and vibrant economic hub. Located in Queensland,</w:t>
      </w:r>
      <w:bookmarkStart w:id="20" w:name="Australia Brisbane"/>
      <w:bookmarkEnd w:id="20"/>
      <w:r>
        <w:t xml:space="preserve">Brisbane is not merely the capital city of a single state but a growing metropolitan center that hosts major corporate headquarters, financial institutions, and government bodies. Understanding the specific nuances of being Financial Analyst in Australia Brisbane requires an examination of local market dynamics, regulatory frameworks unique to Queensland, and the broader Australian economic policies.</w:t>
      </w:r>
    </w:p>
    <w:p>
      <w:pPr>
        <w:pStyle w:val="BodyText"/>
      </w:pPr>
      <w:r>
        <w:t xml:space="preserve">The demand for skilled Financial Analysts is increasing as businesses navigate complex financial landscapes. These professionals are tasked with interpreting financial data to guide business decisions, forecast future trends, and assess investment opportunities. For Brisbane specifically, the city's rapid population growth and infrastructure development projects have created a surge in demand for rigorous financial oversight and strategic planning.</w:t>
      </w:r>
    </w:p>
    <w:bookmarkEnd w:id="21"/>
    <w:bookmarkStart w:id="23" w:name="the-economic-landscape-of-brisbane"/>
    <w:p>
      <w:pPr>
        <w:pStyle w:val="Heading2"/>
      </w:pPr>
      <w:r>
        <w:t xml:space="preserve">2. The Economic Landscape of Brisbane</w:t>
      </w:r>
    </w:p>
    <w:p>
      <w:pPr>
        <w:pStyle w:val="FirstParagraph"/>
      </w:pPr>
      <w:r>
        <w:t xml:space="preserve">To understand the role of Financial Analysts in this region, one must first appreciate the economic drivers of Brisbane. Unlike Sydney, which is often viewed as Australia’s primary financial center comparable to London or New York, Brisbane offers a different value proposition. It is characterized by lower operational costs compared to Sydney and Melbourne, making it an attractive base for mid-sized enterprises and startups.</w:t>
      </w:r>
    </w:p>
    <w:p>
      <w:pPr>
        <w:pStyle w:val="BodyText"/>
      </w:pPr>
      <w:bookmarkStart w:id="22" w:name="Financial Analyst"/>
      <w:bookmarkEnd w:id="22"/>
      <w:r>
        <w:t xml:space="preserve">A Financial Analyst operating in Brisbane must be well-versed in several key industries that drive the local economy. The resources sector remains a cornerstone of Queensland’s wealth, influencing everything from export revenues to currency valuation. Additionally, the construction and infrastructure sectors have seen massive influxes of government spending aimed at preparing for major international events and enhancing urban connectivity. Real estate and tourism also play pivotal roles in Brisbane’s GDP.</w:t>
      </w:r>
    </w:p>
    <w:p>
      <w:pPr>
        <w:pStyle w:val="BodyText"/>
      </w:pPr>
      <w:r>
        <w:t xml:space="preserve">Consequently, Financial Analysts in this region often specialize or possess hybrid skills that allow them to model scenarios involving commodity price fluctuations, infrastructure project financing, and consumer spending patterns driven by tourism. The ability to correlate local Queensland economic indicators with national Australian trends is a critical skill set for these professionals.</w:t>
      </w:r>
    </w:p>
    <w:bookmarkEnd w:id="23"/>
    <w:bookmarkStart w:id="27" w:name="key-responsibilities-and-competencies"/>
    <w:p>
      <w:pPr>
        <w:pStyle w:val="Heading2"/>
      </w:pPr>
      <w:r>
        <w:t xml:space="preserve">3. Key Responsibilities and Competencies</w:t>
      </w:r>
    </w:p>
    <w:p>
      <w:pPr>
        <w:pStyle w:val="FirstParagraph"/>
      </w:pPr>
      <w:r>
        <w:t xml:space="preserve">The day-to-day responsibilities of a Financial Analyst in Australia Brisbane are multifaceted. Primary duties include financial modeling, forecasting, budgeting, and variance analysis. These analysts prepare detailed reports that help senior management understand the financial health of an organization.</w:t>
      </w:r>
    </w:p>
    <w:bookmarkStart w:id="24" w:name="financial-modeling-and-forecasting"/>
    <w:p>
      <w:pPr>
        <w:pStyle w:val="Heading3"/>
      </w:pPr>
      <w:r>
        <w:t xml:space="preserve">3.1 Financial Modeling and Forecasting</w:t>
      </w:r>
    </w:p>
    <w:p>
      <w:pPr>
        <w:pStyle w:val="FirstParagraph"/>
      </w:pPr>
      <w:r>
        <w:t xml:space="preserve">In a city like Brisbane, where economic cycles can be heavily influenced by external factors such as global commodity prices or local weather events affecting tourism, accurate forecasting is paramount. Analysts utilize sophisticated software tools to create models that predict future financial outcomes. This involves analyzing historical data from Australian public companies and private entities within the Queensland market.</w:t>
      </w:r>
    </w:p>
    <w:bookmarkEnd w:id="24"/>
    <w:bookmarkStart w:id="25" w:name="regulatory-compliance-and-standards"/>
    <w:p>
      <w:pPr>
        <w:pStyle w:val="Heading3"/>
      </w:pPr>
      <w:r>
        <w:t xml:space="preserve">3.2 Regulatory Compliance and Standards</w:t>
      </w:r>
    </w:p>
    <w:p>
      <w:pPr>
        <w:pStyle w:val="FirstParagraph"/>
      </w:pPr>
      <w:r>
        <w:t xml:space="preserve">All Financial Analysts in Australia must adhere to strict regulatory standards set by bodies such as the Australian Securities and Investments Commission (ASIC) and comply with the Corporations Act 2001. Furthermore, they must follow the Australian Accounting Standards Board (AASB) guidelines. For those working in Brisbane, there may be additional state-specific regulations regarding environmental reporting or indigenous engagement initiatives that can have financial implications for corporations.</w:t>
      </w:r>
    </w:p>
    <w:bookmarkEnd w:id="25"/>
    <w:bookmarkStart w:id="26" w:name="X8b4b0f73b8a6769d16524e9fd71b6a2a7ab17f1"/>
    <w:p>
      <w:pPr>
        <w:pStyle w:val="Heading3"/>
      </w:pPr>
      <w:r>
        <w:t xml:space="preserve">3.3 Data Analytics and Technological Proficiency</w:t>
      </w:r>
    </w:p>
    <w:p>
      <w:pPr>
        <w:pStyle w:val="FirstParagraph"/>
      </w:pPr>
      <w:r>
        <w:t xml:space="preserve">The modern Financial Analyst is increasingly a data scientist as much as a financier. Proficiency in tools such as Excel, SQL, Python, and advanced BI (Business Intelligence) platforms like Power BI or Tableau is now standard expectation in the Brisbane job market. The ability to visualize complex data sets for stakeholders who may not have a financial background is crucial for effective communication.</w:t>
      </w:r>
    </w:p>
    <w:bookmarkEnd w:id="26"/>
    <w:bookmarkEnd w:id="27"/>
    <w:bookmarkStart w:id="28" w:name="X11c066c72446ca985355873cee9c5ed419a6e73"/>
    <w:p>
      <w:pPr>
        <w:pStyle w:val="Heading2"/>
      </w:pPr>
      <w:r>
        <w:t xml:space="preserve">4. Challenges Facing Financial Analysts in the Region</w:t>
      </w:r>
    </w:p>
    <w:p>
      <w:pPr>
        <w:pStyle w:val="FirstParagraph"/>
      </w:pPr>
      <w:r>
        <w:t xml:space="preserve">Despite the opportunities, Financial Analysts in Australia Brisbane face unique challenges. One significant challenge is talent retention. While Brisbane offers a high quality of life, there is often competition for top-tier financial talent from Sydney and international markets offering remote work arrangements.</w:t>
      </w:r>
    </w:p>
    <w:p>
      <w:pPr>
        <w:pStyle w:val="BodyText"/>
      </w:pPr>
      <w:r>
        <w:t xml:space="preserve">Another challenge is volatility. As an economy with strong ties to the resources sector, Brisbane’s business environment can be susceptible to sudden shifts in global demand. Financial Analysts must therefore build resilient models that can withstand shocks, providing stress-tested scenarios for management.</w:t>
      </w:r>
    </w:p>
    <w:bookmarkEnd w:id="28"/>
    <w:bookmarkStart w:id="29" w:name="future-trends-and-career-outlook"/>
    <w:p>
      <w:pPr>
        <w:pStyle w:val="Heading2"/>
      </w:pPr>
      <w:r>
        <w:t xml:space="preserve">5. Future Trends and Career Outlook</w:t>
      </w:r>
    </w:p>
    <w:p>
      <w:pPr>
        <w:pStyle w:val="FirstParagraph"/>
      </w:pPr>
      <w:r>
        <w:t xml:space="preserve">The future for Financial Analysts in Brisbane looks promising but evolving. The rise of Fintech (Financial Technology) is disrupting traditional banking and investment models, requiring analysts to stay abreast of technological advancements. Furthermore, there is a growing emphasis on Environmental, Social, and Governance (ESG) criteria. Companies are increasingly required to report on their sustainability efforts, meaning Financial Analysts must now integrate non-financial data into their valuation models.</w:t>
      </w:r>
    </w:p>
    <w:p>
      <w:pPr>
        <w:pStyle w:val="BodyText"/>
      </w:pPr>
      <w:r>
        <w:t xml:space="preserve">As Brisbane continues to expand its status as a global city through infrastructure projects like the Cross River Rail and the Queen’s Wharf development, the need for sophisticated financial oversight will only grow. Educational institutions in Australia are adapting their curricula to include more data analytics and ESG-focused finance courses, ensuring that new entrants into the workforce are equipped for these modern demands.</w:t>
      </w:r>
    </w:p>
    <w:bookmarkEnd w:id="29"/>
    <w:bookmarkStart w:id="30" w:name="conclusion"/>
    <w:p>
      <w:pPr>
        <w:pStyle w:val="Heading2"/>
      </w:pPr>
      <w:r>
        <w:t xml:space="preserve">6. Conclusion</w:t>
      </w:r>
    </w:p>
    <w:p>
      <w:pPr>
        <w:pStyle w:val="FirstParagraph"/>
      </w:pPr>
      <w:r>
        <w:t xml:space="preserve">In conclusion, the role of Financial Analyst in Australia Brisbane is pivotal to the region’s economic health. These professionals provide the insights necessary for businesses to thrive in a competitive and sometimes volatile environment. By mastering technical skills, understanding local economic drivers, and adapting to regulatory and technological changes, Financial Analysts contribute significantly to decision-making processes that shape Brisbane’s future.</w:t>
      </w:r>
    </w:p>
    <w:p>
      <w:pPr>
        <w:pStyle w:val="BodyText"/>
      </w:pPr>
      <w:r>
        <w:t xml:space="preserve">For organizations operating in this region, investing in high-quality financial analysis is not just a compliance exercise but a strategic imperative. As the landscape of Australia’s financial sector continues to evolve, the adaptability and analytical rigor of Financial Analysts will remain their most valuable assets. Brisbane, with its unique position as both a state capital and an emerging global city, offers a fertile ground for these professionals to make impactful contributions to economic stability and growth.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Financial Analysts in Australia, Brisbane</dc:title>
  <dc:creator/>
  <cp:keywords/>
  <dcterms:created xsi:type="dcterms:W3CDTF">2026-07-29T20:30:13Z</dcterms:created>
  <dcterms:modified xsi:type="dcterms:W3CDTF">2026-07-29T20:30:13Z</dcterms:modified>
</cp:coreProperties>
</file>

<file path=docProps/custom.xml><?xml version="1.0" encoding="utf-8"?>
<Properties xmlns="http://schemas.openxmlformats.org/officeDocument/2006/custom-properties" xmlns:vt="http://schemas.openxmlformats.org/officeDocument/2006/docPropsVTypes"/>
</file>