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Lyon:</w:t>
      </w:r>
      <w:r>
        <w:t xml:space="preserve"> </w:t>
      </w:r>
      <w:r>
        <w:t xml:space="preserve">Economic</w:t>
      </w:r>
      <w:r>
        <w:t xml:space="preserve"> </w:t>
      </w:r>
      <w:r>
        <w:t xml:space="preserve">Dynamics</w:t>
      </w:r>
      <w:r>
        <w:t xml:space="preserve"> </w:t>
      </w:r>
      <w:r>
        <w:t xml:space="preserve">and</w:t>
      </w:r>
      <w:r>
        <w:t xml:space="preserve"> </w:t>
      </w:r>
      <w:r>
        <w:t xml:space="preserve">Professional</w:t>
      </w:r>
      <w:r>
        <w:t xml:space="preserve"> </w:t>
      </w:r>
      <w:r>
        <w:t xml:space="preserve">Evolution</w:t>
      </w:r>
    </w:p>
    <w:bookmarkStart w:id="36" w:name="X70b33a0d65dc1d767069eb8cbe9862bd19372d5"/>
    <w:p>
      <w:pPr>
        <w:pStyle w:val="Heading1"/>
      </w:pPr>
      <w:r>
        <w:t xml:space="preserve">The Strategic Role of the Financial Analyst in France Lyon: Economic Dynamics and Professional Evolution</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France Lyon</w:t>
      </w:r>
      <w:r>
        <w:br/>
      </w:r>
      <w:r>
        <w:rPr>
          <w:bCs/>
          <w:b/>
        </w:rPr>
        <w:t xml:space="preserve">Degree Required:</w:t>
      </w:r>
      <w:r>
        <w:t xml:space="preserve">Master's level Finance/Economics</w:t>
      </w:r>
    </w:p>
    <w:p>
      <w:pPr>
        <w:pStyle w:val="BodyText"/>
      </w:pPr>
      <w:r>
        <w:t xml:space="preserve">&gt;</w:t>
      </w:r>
    </w:p>
    <w:bookmarkStart w:id="20" w:name="an-abstract"/>
    <w:p>
      <w:pPr>
        <w:pStyle w:val="Heading3"/>
      </w:pPr>
      <w:r>
        <w:br/>
      </w:r>
      <w:r>
        <w:t xml:space="preserve">An Abstract</w:t>
      </w:r>
    </w:p>
    <w:p>
      <w:pPr>
        <w:pStyle w:val="FirstParagraph"/>
      </w:pPr>
      <w:r>
        <w:t xml:space="preserve">This research paper examines the evolving role of the Financial Analyst within the specific economic context of France Lyon. As a major economic hub in southeastern France, Lyon presents unique opportunities and challenges for financial professionals. This study analyzes how Financial Analysts contribute to regional growth, navigate regulatory frameworks under French law, and leverage digital transformation trends. Furthermore it explores salary expectations skill sets required for success in this dynamic market.</w:t>
      </w:r>
    </w:p>
    <w:bookmarkEnd w:id="20"/>
    <w:bookmarkStart w:id="21" w:name="i.-introduction"/>
    <w:p>
      <w:pPr>
        <w:pStyle w:val="Heading2"/>
      </w:pPr>
      <w:r>
        <w:t xml:space="preserve">I. Introduction</w:t>
      </w:r>
    </w:p>
    <w:p>
      <w:pPr>
        <w:pStyle w:val="FirstParagraph"/>
      </w:pPr>
      <w:r>
        <w:t xml:space="preserve">The modern financial landscape is increasingly complex requiring professionals to possess not only technical expertise but also strategic insight. In France Lyon serves as a critical node for economic activity acting as the second-largest metropolitan area in France after Paris. The city's diverse industrial base ranging from pharmaceuticals and biotechnology to digital services and tourism creates a fertile ground for sophisticated financial analysis.</w:t>
      </w:r>
    </w:p>
    <w:p>
      <w:pPr>
        <w:pStyle w:val="BodyText"/>
      </w:pPr>
      <w:r>
        <w:t xml:space="preserve">Within this context the role of the Financial Analyst has transcended traditional bookkeeping functions. Today these professionals are pivotal in driving corporate strategy risk management and investment decisions specific to the France Lyon region. This paper aims to provide a comprehensive overview of what it entails to be a Financial Analyst in this vibrant city highlighting its importance for local businesses international investors and regulatory bodies.</w:t>
      </w:r>
    </w:p>
    <w:bookmarkEnd w:id="21"/>
    <w:bookmarkStart w:id="24" w:name="X25100e4243689e22ca37322572a6e8aeb3ecc1d"/>
    <w:p>
      <w:pPr>
        <w:pStyle w:val="Heading2"/>
      </w:pPr>
      <w:r>
        <w:t xml:space="preserve">II. The Economic Ecosystem of France Lyon</w:t>
      </w:r>
    </w:p>
    <w:p>
      <w:pPr>
        <w:pStyle w:val="FirstParagraph"/>
      </w:pPr>
      <w:r>
        <w:t xml:space="preserve">To understand the significance of the Financial Analyst one must first appreciate the economic environment they operate within. France Lyon is characterized by a robust mix of small and medium-sized enterprises (SMEs) and large multinational corporations. Notably sectors such as life sciences luxury goods logistics and software development are thriving.</w:t>
      </w:r>
    </w:p>
    <w:bookmarkStart w:id="22" w:name="X3a36567b22219fab7a0e212c402049a9c44876e"/>
    <w:p>
      <w:pPr>
        <w:pStyle w:val="Heading3"/>
      </w:pPr>
      <w:r>
        <w:t xml:space="preserve">A. Key Industries Driving Demand for Analysis</w:t>
      </w:r>
    </w:p>
    <w:p>
      <w:pPr>
        <w:pStyle w:val="FirstParagraph"/>
      </w:pPr>
      <w:r>
        <w:t xml:space="preserve">The pharmaceutical industry particularly concentrated in the Lyon-Satolas area demands rigorous financial forecasting due high research and development costs long product cycles and stringent regulatory hurdles. Similarly the tech sector experiencing rapid growth requires agile budgeting strategies and venture capital assessment skills from Financial Analysts.</w:t>
      </w:r>
    </w:p>
    <w:bookmarkEnd w:id="22"/>
    <w:bookmarkStart w:id="23" w:name="b.-international-connectivity"/>
    <w:p>
      <w:pPr>
        <w:pStyle w:val="Heading3"/>
      </w:pPr>
      <w:r>
        <w:t xml:space="preserve">B. International Connectivity</w:t>
      </w:r>
    </w:p>
    <w:p>
      <w:pPr>
        <w:pStyle w:val="FirstParagraph"/>
      </w:pPr>
      <w:r>
        <w:t xml:space="preserve">Lyon’s status as a global transport hub enhances its appeal to international firms expanding into Europe. Consequently Financial Analysts in France Lyon must often deal with cross-border transactions multi-currency reporting and compliance with both European Union directives and local French regulations.</w:t>
      </w:r>
    </w:p>
    <w:bookmarkEnd w:id="23"/>
    <w:bookmarkEnd w:id="24"/>
    <w:bookmarkStart w:id="28" w:name="Xad93e483ac4fb455fb1a838bc6c3500a74a1f31"/>
    <w:p>
      <w:pPr>
        <w:pStyle w:val="Heading2"/>
      </w:pPr>
      <w:r>
        <w:t xml:space="preserve">III. The Core Responsibilities of a Financial Analyst in France Lyon</w:t>
      </w:r>
    </w:p>
    <w:p>
      <w:pPr>
        <w:pStyle w:val="FirstParagraph"/>
      </w:pPr>
      <w:r>
        <w:t xml:space="preserve">The definition of a Financial Analyst extends beyond mere data crunching. In the context of France Lyon these professionals perform several critical functions that directly impact organizational success.</w:t>
      </w:r>
    </w:p>
    <w:bookmarkStart w:id="25" w:name="a.-strategic-planning-and-forecasting"/>
    <w:p>
      <w:pPr>
        <w:pStyle w:val="Heading3"/>
      </w:pPr>
      <w:r>
        <w:t xml:space="preserve">A. Strategic Planning and Forecasting</w:t>
      </w:r>
    </w:p>
    <w:p>
      <w:pPr>
        <w:pStyle w:val="FirstParagraph"/>
      </w:pPr>
      <w:r>
        <w:t xml:space="preserve">In France Lyon businesses rely heavily on accurate long-term projections to secure funding from local banks like Crédit Agricole or BNP Paribas branches operating in the region. Financial Analysts utilize historical data market trends and macroeconomic indicators specific to the Auvergne-Rhône-Alpes region to create detailed forecasts. These documents are essential for securing loans preparing annual reports and guiding executive decision-making.</w:t>
      </w:r>
    </w:p>
    <w:bookmarkEnd w:id="25"/>
    <w:bookmarkStart w:id="26" w:name="b.-risk-management"/>
    <w:p>
      <w:pPr>
        <w:pStyle w:val="Heading3"/>
      </w:pPr>
      <w:r>
        <w:t xml:space="preserve">B. Risk Management</w:t>
      </w:r>
    </w:p>
    <w:p>
      <w:pPr>
        <w:pStyle w:val="FirstParagraph"/>
      </w:pPr>
      <w:r>
        <w:t xml:space="preserve">Given the volatility of global markets Financial Analysts play a crucial role in identifying potential risks associated with investments operational inefficiencies or regulatory changes. In France Lyon where many companies have strong export ties managing currency risk (particularly EUR/USD and EUR/GBP fluctuations) is vital for maintaining profitability.</w:t>
      </w:r>
    </w:p>
    <w:bookmarkEnd w:id="26"/>
    <w:bookmarkStart w:id="27" w:name="c.-regulatory-compliance"/>
    <w:p>
      <w:pPr>
        <w:pStyle w:val="Heading3"/>
      </w:pPr>
      <w:r>
        <w:t xml:space="preserve">C. Regulatory Compliance</w:t>
      </w:r>
    </w:p>
    <w:p>
      <w:pPr>
        <w:pStyle w:val="FirstParagraph"/>
      </w:pPr>
      <w:r>
        <w:t xml:space="preserve">The legal framework governing financial activities in France is stringent. Financial Analysts must ensure strict adherence to the Code de Commerce French Accounting Standards (PCG) and increasingly important General Data Protection Regulation (GDPR) provisions when handling sensitive customer data for credit analysis or marketing spend optimization.</w:t>
      </w:r>
    </w:p>
    <w:bookmarkEnd w:id="27"/>
    <w:bookmarkEnd w:id="28"/>
    <w:bookmarkStart w:id="32" w:name="iv.-required-skills-and-qualifications"/>
    <w:p>
      <w:pPr>
        <w:pStyle w:val="Heading2"/>
      </w:pPr>
      <w:r>
        <w:t xml:space="preserve">IV. Required Skills and Qualifications</w:t>
      </w:r>
    </w:p>
    <w:p>
      <w:pPr>
        <w:pStyle w:val="FirstParagraph"/>
      </w:pPr>
      <w:r>
        <w:t xml:space="preserve">Becoming a successful Financial Analyst in France Lyon requires a blend of formal education technical proficiency and soft skills.</w:t>
      </w:r>
    </w:p>
    <w:bookmarkStart w:id="29" w:name="a.-educational-background"/>
    <w:p>
      <w:pPr>
        <w:pStyle w:val="Heading3"/>
      </w:pPr>
      <w:r>
        <w:t xml:space="preserve">A. Educational Background</w:t>
      </w:r>
    </w:p>
    <w:p>
      <w:pPr>
        <w:pStyle w:val="FirstParagraph"/>
      </w:pPr>
      <w:r>
        <w:t xml:space="preserve">The standard qualification typically includes a Master's degree in Finance Economics or Business Administration from prestigious institutions such as EDHEC Business School (which has a strong presence in the region) or Lyon Catholic University. Additionally certifications like CFA Chartered Financial Analyst or ACCA are highly valued by employers seeking top-tier talent.</w:t>
      </w:r>
    </w:p>
    <w:bookmarkEnd w:id="29"/>
    <w:bookmarkStart w:id="30" w:name="b.-technical-proficiencies"/>
    <w:p>
      <w:pPr>
        <w:pStyle w:val="Heading3"/>
      </w:pPr>
      <w:r>
        <w:t xml:space="preserve">B. Technical Proficiencies</w:t>
      </w:r>
    </w:p>
    <w:p>
      <w:pPr>
        <w:pStyle w:val="FirstParagraph"/>
      </w:pPr>
      <w:r>
        <w:t xml:space="preserve">Mastery of financial modeling tools is non-negotiable. Excel remains foundational but knowledge of SQL for database management Python or R for data analytics and advanced ERP systems like SAP or Oracle is increasingly expected. Proficiency in Power BI or Tableau for visualization allows Analysts to present complex findings clearly to stakeholders.</w:t>
      </w:r>
    </w:p>
    <w:bookmarkEnd w:id="30"/>
    <w:bookmarkStart w:id="31" w:name="c.-language-and-soft-skills"/>
    <w:p>
      <w:pPr>
        <w:pStyle w:val="Heading3"/>
      </w:pPr>
      <w:r>
        <w:t xml:space="preserve">C. Language and Soft Skills</w:t>
      </w:r>
    </w:p>
    <w:p>
      <w:pPr>
        <w:pStyle w:val="FirstParagraph"/>
      </w:pPr>
      <w:r>
        <w:t xml:space="preserve">While English is often the language of international business French fluency remains essential for navigating local regulations communicating with government agencies and building relationships with local clients in France Lyon. Strong analytical thinking attention to detail and effective communication skills further distinguish top performers.</w:t>
      </w:r>
    </w:p>
    <w:bookmarkEnd w:id="31"/>
    <w:bookmarkEnd w:id="32"/>
    <w:bookmarkStart w:id="34" w:name="v.-compensation-and-career-prospects"/>
    <w:p>
      <w:pPr>
        <w:pStyle w:val="Heading2"/>
      </w:pPr>
      <w:r>
        <w:t xml:space="preserve">V. Compensation and Career Prospects</w:t>
      </w:r>
    </w:p>
    <w:p>
      <w:pPr>
        <w:pStyle w:val="FirstParagraph"/>
      </w:pPr>
      <w:r>
        <w:t xml:space="preserve">The demand for skilled Financial Analysts in France Lyon drives competitive compensation packages. According to recent labor market studies entry-level positions may start around €35,000–€45,000 annually while experienced analysts with specialized certifications can command salaries upwards of €65,00–€85,18 depending on industry specialization and company size.</w:t>
      </w:r>
    </w:p>
    <w:bookmarkStart w:id="33" w:name="a.-growth-trends"/>
    <w:p>
      <w:pPr>
        <w:pStyle w:val="Heading3"/>
      </w:pPr>
      <w:r>
        <w:t xml:space="preserve">A. Growth Trends</w:t>
      </w:r>
    </w:p>
    <w:p>
      <w:pPr>
        <w:pStyle w:val="FirstParagraph"/>
      </w:pPr>
      <w:r>
        <w:t xml:space="preserve">Career progression typically leads to roles such as Senior Financial Analyst Finance Manager Chief Financial Officer CFO). The continuous expansion of Lyon's tech startup ecosystem offers additional opportunities for those interested in venture capital or fintech sectors providing diverse pathways beyond traditional corporate finance.</w:t>
      </w:r>
    </w:p>
    <w:bookmarkEnd w:id="33"/>
    <w:bookmarkEnd w:id="34"/>
    <w:bookmarkStart w:id="35" w:name="vi.-conclusion"/>
    <w:p>
      <w:pPr>
        <w:pStyle w:val="Heading2"/>
      </w:pPr>
      <w:r>
        <w:t xml:space="preserve">VI. Conclusion</w:t>
      </w:r>
    </w:p>
    <w:p>
      <w:pPr>
        <w:pStyle w:val="FirstParagraph"/>
      </w:pPr>
      <w:r>
        <w:t xml:space="preserve">In conclusion the role of the Financial Analyst in France Lyon is indispensable to maintaining economic stability and fostering growth. By bridging data with strategy these professionals enable organizations to navigate complex regulatory landscapes manage risks effectively and capitalize on emerging opportunities within a dynamic regional economy.</w:t>
      </w:r>
    </w:p>
    <w:p>
      <w:pPr>
        <w:pStyle w:val="BodyText"/>
      </w:pPr>
      <w:r>
        <w:t xml:space="preserve">As technology continues to reshape financial practices Automation and AI will likely augment but not replace the human judgment required for strategic decision-making. Therefore those aspiring to become Financial Analysts in France Lyon must commit lifelong learning adapting their skills to meet evolving demands while leveraging their understanding of local nuances.</w:t>
      </w:r>
    </w:p>
    <w:p>
      <w:pPr>
        <w:pStyle w:val="BodyText"/>
      </w:pPr>
      <w:r>
        <w:t xml:space="preserve">Ultimately recognizing the multifaceted contributions of this profession underscores its importance in sustaining prosperity not just for individual companies but for the broader community within France Lyon as a whole.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France Lyon: Economic Dynamics and Professional Evolution</dc:title>
  <dc:creator/>
  <dc:language>en</dc:language>
  <cp:keywords/>
  <dcterms:created xsi:type="dcterms:W3CDTF">2026-07-29T23:09:40Z</dcterms:created>
  <dcterms:modified xsi:type="dcterms:W3CDTF">2026-07-29T23:09:40Z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