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India</w:t>
      </w:r>
      <w:r>
        <w:t xml:space="preserve"> </w:t>
      </w:r>
      <w:r>
        <w:t xml:space="preserve">New</w:t>
      </w:r>
      <w:r>
        <w:t xml:space="preserve"> </w:t>
      </w:r>
      <w:r>
        <w:t xml:space="preserve">Delhi</w:t>
      </w:r>
    </w:p>
    <w:bookmarkStart w:id="30" w:name="Xf464130c87d87eb110fc1c6921c24600f54800b"/>
    <w:p>
      <w:pPr>
        <w:pStyle w:val="Heading1"/>
      </w:pPr>
      <w:r>
        <w:t xml:space="preserve">The Strategic Imperative of the Financial Analyst in India New Delhi</w:t>
      </w:r>
    </w:p>
    <w:p>
      <w:pPr>
        <w:pStyle w:val="FirstParagraph"/>
      </w:pPr>
      <w:r>
        <w:rPr>
          <w:bCs/>
          <w:b/>
        </w:rPr>
        <w:t xml:space="preserve">Date:</w:t>
      </w:r>
      <w:r>
        <w:t xml:space="preserve"> </w:t>
      </w:r>
      <w:r>
        <w:t xml:space="preserve">October 26, 2023</w:t>
      </w:r>
      <w:r>
        <w:br/>
      </w:r>
      <w:r>
        <w:rPr>
          <w:bCs/>
          <w:b/>
        </w:rPr>
        <w:t xml:space="preserve">Jurisdictional Focus:</w:t>
      </w:r>
      <w:r>
        <w:t xml:space="preserve"> India New Delhi</w:t>
      </w:r>
    </w:p>
    <w:bookmarkStart w:id="20" w:name="abstract"/>
    <w:p>
      <w:pPr>
        <w:pStyle w:val="Heading3"/>
      </w:pPr>
      <w:r>
        <w:t xml:space="preserve">Abstract</w:t>
      </w:r>
    </w:p>
    <w:p>
      <w:pPr>
        <w:pStyle w:val="FirstParagraph"/>
      </w:pPr>
      <w:r>
        <w:t xml:space="preserve">This research paper examines the evolving landscape of the Financial Analyst profession within the specific economic and regulatory context of India New Delhi. As India’s capital and a burgeoning global hub for corporate headquarters, technology parks, and financial services, India New Delhi presents unique opportunities and challenges for financial professionals. This study analyzes the demand drivers, required skill sets, regulatory frameworks (including SEBI guidelines), and future trends shaping the role of the Financial Analyst in this metropolitan region. The findings suggest that while traditional quantitative skills remain foundational, adaptability to digital transformation and geopolitical nuances is becoming paramount for success in India New Delhi.</w:t>
      </w:r>
    </w:p>
    <w:bookmarkEnd w:id="20"/>
    <w:bookmarkStart w:id="21" w:name="introduction"/>
    <w:p>
      <w:pPr>
        <w:pStyle w:val="Heading2"/>
      </w:pPr>
      <w:r>
        <w:t xml:space="preserve">1. Introduction</w:t>
      </w:r>
    </w:p>
    <w:p>
      <w:pPr>
        <w:pStyle w:val="FirstParagraph"/>
      </w:pPr>
      <w:r>
        <w:t xml:space="preserve">The economic trajectory of India has been one of the most significant global stories of the 21st century. At the heart of this transformation lies its capital, a city often referred to in economic literature not merely as a political center but as an engine of corporate decision-making. For any comprehensive analysis regarding finance in this region, one must specifically address</w:t>
      </w:r>
      <w:r>
        <w:t xml:space="preserve"> </w:t>
      </w:r>
      <w:r>
        <w:rPr>
          <w:bCs/>
          <w:b/>
        </w:rPr>
        <w:t xml:space="preserve">India New Delhi</w:t>
      </w:r>
      <w:r>
        <w:t xml:space="preserve">. While Mumbai remains the financial capital housing the Reserve Bank of India and major stock exchanges,</w:t>
      </w:r>
      <w:r>
        <w:t xml:space="preserve"> </w:t>
      </w:r>
      <w:r>
        <w:rPr>
          <w:bCs/>
          <w:b/>
        </w:rPr>
        <w:t xml:space="preserve">India New Delhi</w:t>
      </w:r>
      <w:r>
        <w:t xml:space="preserve"> </w:t>
      </w:r>
      <w:r>
        <w:t xml:space="preserve">serves as the administrative nerve center and a rapidly expanding hub for multinational corporations (MNCs), startups, and holding companies.</w:t>
      </w:r>
    </w:p>
    <w:p>
      <w:pPr>
        <w:pStyle w:val="BodyText"/>
      </w:pPr>
      <w:r>
        <w:t xml:space="preserve">In this dynamic environment, the role of the</w:t>
      </w:r>
      <w:r>
        <w:t xml:space="preserve"> </w:t>
      </w:r>
      <w:r>
        <w:rPr>
          <w:bCs/>
          <w:b/>
        </w:rPr>
        <w:t xml:space="preserve">Financial Analyst</w:t>
      </w:r>
      <w:r>
        <w:t xml:space="preserve"> </w:t>
      </w:r>
      <w:r>
        <w:t xml:space="preserve">has transcended traditional bookkeeping. A Financial Analyst is no longer just a reporter of past data but a strategic advisor who interprets complex market signals to guide corporate policy. This paper argues that in the specific ecosystem of</w:t>
      </w:r>
      <w:r>
        <w:t xml:space="preserve"> </w:t>
      </w:r>
      <w:r>
        <w:rPr>
          <w:bCs/>
          <w:b/>
        </w:rPr>
        <w:t xml:space="preserve">India New Delhi</w:t>
      </w:r>
      <w:r>
        <w:t xml:space="preserve">, the demand for high-level financial intelligence is outpacing supply, driven by deregulation, digital adoption, and integrated global supply chains. Understanding the nuances of operating as a Financial Analyst in this specific geographic and political context is crucial for stakeholders ranging from university students to corporate HR directors.</w:t>
      </w:r>
    </w:p>
    <w:bookmarkEnd w:id="21"/>
    <w:bookmarkStart w:id="22" w:name="X6a3412af804227faf8a24f6ded72894b361f02e"/>
    <w:p>
      <w:pPr>
        <w:pStyle w:val="Heading2"/>
      </w:pPr>
      <w:r>
        <w:t xml:space="preserve">2. The Economic Landscape of India New Delhi</w:t>
      </w:r>
    </w:p>
    <w:p>
      <w:pPr>
        <w:pStyle w:val="FirstParagraph"/>
      </w:pPr>
      <w:r>
        <w:t xml:space="preserve">To understand the demand for a Financial Analyst, one must first understand the environment of</w:t>
      </w:r>
      <w:r>
        <w:t xml:space="preserve"> </w:t>
      </w:r>
      <w:r>
        <w:rPr>
          <w:bCs/>
          <w:b/>
        </w:rPr>
        <w:t xml:space="preserve">India New Delhi</w:t>
      </w:r>
      <w:r>
        <w:t xml:space="preserve">. The National Capital Region (NCR), which encompasses parts of Delhi and its surrounding satellite cities like Gurugram and Noida, has emerged as a primary destination for Foreign Direct Investment (FDI). The presence of government ministries in</w:t>
      </w:r>
      <w:r>
        <w:t xml:space="preserve"> </w:t>
      </w:r>
      <w:r>
        <w:rPr>
          <w:bCs/>
          <w:b/>
        </w:rPr>
        <w:t xml:space="preserve">India New Delhi</w:t>
      </w:r>
      <w:r>
        <w:t xml:space="preserve"> </w:t>
      </w:r>
      <w:r>
        <w:t xml:space="preserve">creates a unique symbiotic relationship between policy-making and private sector execution.</w:t>
      </w:r>
    </w:p>
    <w:p>
      <w:pPr>
        <w:pStyle w:val="BodyText"/>
      </w:pPr>
      <w:r>
        <w:t xml:space="preserve">Multinational corporations frequently establish their South Asian headquarters in this region to maintain proximity to regulatory bodies. Consequently, these entities require robust financial oversight. Unlike smaller towns or purely industrial zones,</w:t>
      </w:r>
      <w:r>
        <w:t xml:space="preserve"> </w:t>
      </w:r>
      <w:r>
        <w:rPr>
          <w:bCs/>
          <w:b/>
        </w:rPr>
        <w:t xml:space="preserve">India New Delhi</w:t>
      </w:r>
      <w:r>
        <w:t xml:space="preserve"> </w:t>
      </w:r>
      <w:r>
        <w:t xml:space="preserve">hosts a diverse mix of sectors including IT services, telecommunications, pharmaceuticals, and retail. This diversity necessitates that the</w:t>
      </w:r>
      <w:r>
        <w:t xml:space="preserve"> </w:t>
      </w:r>
      <w:r>
        <w:rPr>
          <w:bCs/>
          <w:b/>
        </w:rPr>
        <w:t xml:space="preserve">Financial Analyst</w:t>
      </w:r>
      <w:r>
        <w:t xml:space="preserve"> </w:t>
      </w:r>
      <w:r>
        <w:t xml:space="preserve">operating in this region possess cross-industry knowledge. A one-size-fits-all approach to financial modeling is insufficient; instead, analysts must tailor their strategies to the specific regulatory pressures inherent in</w:t>
      </w:r>
      <w:r>
        <w:t xml:space="preserve"> </w:t>
      </w:r>
      <w:r>
        <w:rPr>
          <w:bCs/>
          <w:b/>
        </w:rPr>
        <w:t xml:space="preserve">India New Delhi’s</w:t>
      </w:r>
      <w:r>
        <w:t xml:space="preserve"> </w:t>
      </w:r>
      <w:r>
        <w:t xml:space="preserve">centralized governance structure.</w:t>
      </w:r>
    </w:p>
    <w:bookmarkEnd w:id="22"/>
    <w:bookmarkStart w:id="25" w:name="X547c79d7a46191b5c875ba81b7a121fca09e16c"/>
    <w:p>
      <w:pPr>
        <w:pStyle w:val="Heading2"/>
      </w:pPr>
      <w:r>
        <w:t xml:space="preserve">3. Core Responsibilities and Skill Sets of a Modern Financial Analyst</w:t>
      </w:r>
    </w:p>
    <w:p>
      <w:pPr>
        <w:pStyle w:val="FirstParagraph"/>
      </w:pPr>
      <w:r>
        <w:t xml:space="preserve">The traditional definition of a Financial Analyst involves evaluating investment opportunities, assessing the performance of stocks or bonds, and providing guidance on financial decisions. However, in the competitive market of</w:t>
      </w:r>
      <w:r>
        <w:t xml:space="preserve"> </w:t>
      </w:r>
      <w:r>
        <w:rPr>
          <w:bCs/>
          <w:b/>
        </w:rPr>
        <w:t xml:space="preserve">India New Delhi</w:t>
      </w:r>
      <w:r>
        <w:t xml:space="preserve">, these duties have expanded significantly. The modern Financial Analyst is expected to perform complex data analytics, risk assessment using artificial intelligence tools, and strategic forecasting.</w:t>
      </w:r>
    </w:p>
    <w:bookmarkStart w:id="23" w:name="X6aa391bb5414cd132fe3da0f6e0e6156f2f3a7a"/>
    <w:p>
      <w:pPr>
        <w:pStyle w:val="Heading3"/>
      </w:pPr>
      <w:r>
        <w:t xml:space="preserve">3.1 Quantitative Rigor and Qualitative Insight</w:t>
      </w:r>
    </w:p>
    <w:p>
      <w:pPr>
        <w:pStyle w:val="FirstParagraph"/>
      </w:pPr>
      <w:r>
        <w:t xml:space="preserve">A foundational requirement for any aspiring Financial Analyst is mastery of quantitative skills. This includes proficiency in Excel, financial modeling software like Bloomberg Terminal or Capital IQ, and increasingly, programming languages such as Python and R for data mining. In</w:t>
      </w:r>
      <w:r>
        <w:t xml:space="preserve"> </w:t>
      </w:r>
      <w:r>
        <w:rPr>
          <w:bCs/>
          <w:b/>
        </w:rPr>
        <w:t xml:space="preserve">India New Delhi</w:t>
      </w:r>
      <w:r>
        <w:t xml:space="preserve">, where speed to market is critical due to the fast-paced nature of local startups and MNCs alike, these technical skills are non-negotiable.</w:t>
      </w:r>
    </w:p>
    <w:p>
      <w:pPr>
        <w:pStyle w:val="BodyText"/>
      </w:pPr>
      <w:r>
        <w:t xml:space="preserve">However, quantitative skills alone do not suffice. The Financial Analyst must possess strong qualitative insights. Given that</w:t>
      </w:r>
      <w:r>
        <w:t xml:space="preserve"> </w:t>
      </w:r>
      <w:r>
        <w:rPr>
          <w:bCs/>
          <w:b/>
        </w:rPr>
        <w:t xml:space="preserve">India New Delhi</w:t>
      </w:r>
      <w:r>
        <w:t xml:space="preserve"> </w:t>
      </w:r>
      <w:r>
        <w:t xml:space="preserve">is a policy-centric hub, understanding legislative changes—such as amendments to the Companies Act or GST (Goods and Services Tax) reforms—is vital. A Financial Analyst in this region must be able to translate political developments into financial implications for their clients or employers.</w:t>
      </w:r>
    </w:p>
    <w:bookmarkEnd w:id="23"/>
    <w:bookmarkStart w:id="24" w:name="regulatory-compliance-and-ethics"/>
    <w:p>
      <w:pPr>
        <w:pStyle w:val="Heading3"/>
      </w:pPr>
      <w:r>
        <w:t xml:space="preserve">3.2 Regulatory Compliance and Ethics</w:t>
      </w:r>
    </w:p>
    <w:p>
      <w:pPr>
        <w:pStyle w:val="FirstParagraph"/>
      </w:pPr>
      <w:r>
        <w:t xml:space="preserve">The regulatory environment in India is stringent. The Securities and Exchange Board of India (SEBI) imposes rigorous standards on disclosure and transparency. A Financial Analyst operating within the orbit of companies based in</w:t>
      </w:r>
      <w:r>
        <w:t xml:space="preserve"> </w:t>
      </w:r>
      <w:r>
        <w:rPr>
          <w:bCs/>
          <w:b/>
        </w:rPr>
        <w:t xml:space="preserve">India New Delhi</w:t>
      </w:r>
      <w:r>
        <w:t xml:space="preserve">, particularly those listed or seeking listing, must adhere to strict ethical guidelines. Failure to comply can result in severe legal repercussions. Therefore, a deep understanding of compliance frameworks is an integral part of the job description for this role.</w:t>
      </w:r>
    </w:p>
    <w:bookmarkEnd w:id="24"/>
    <w:bookmarkEnd w:id="25"/>
    <w:bookmarkStart w:id="26" w:name="Xfb5314e8eb495c2b746ed95229d3837c741f50c"/>
    <w:p>
      <w:pPr>
        <w:pStyle w:val="Heading2"/>
      </w:pPr>
      <w:r>
        <w:t xml:space="preserve">4. Challenges Facing Financial Analysts in India New Delhi</w:t>
      </w:r>
    </w:p>
    <w:p>
      <w:pPr>
        <w:pStyle w:val="FirstParagraph"/>
      </w:pPr>
      <w:r>
        <w:t xml:space="preserve">Despite the opportunities, the profession faces distinct challenges. First is data availability and quality. While improving, data infrastructure in developing economies can sometimes be fragmented. A Financial Analyst must often spend considerable time cleaning and verifying data before analysis can commence.</w:t>
      </w:r>
    </w:p>
    <w:p>
      <w:pPr>
        <w:pStyle w:val="BodyText"/>
      </w:pPr>
      <w:r>
        <w:t xml:space="preserve">Secondly, there is the challenge of talent retention. The competition for skilled Financial Analysts in</w:t>
      </w:r>
      <w:r>
        <w:t xml:space="preserve"> </w:t>
      </w:r>
      <w:r>
        <w:rPr>
          <w:bCs/>
          <w:b/>
        </w:rPr>
        <w:t xml:space="preserve">India New Delhi</w:t>
      </w:r>
      <w:r>
        <w:t xml:space="preserve"> </w:t>
      </w:r>
      <w:r>
        <w:t xml:space="preserve">is fierce, with many professionals lured by higher packages in Western countries or remote work opportunities with global firms. This brain drain necessitates that local firms invest heavily in continuous professional development and attractive compensation structures.</w:t>
      </w:r>
    </w:p>
    <w:p>
      <w:pPr>
        <w:pStyle w:val="BodyText"/>
      </w:pPr>
      <w:r>
        <w:t xml:space="preserve">Furthermore, the pace of technological change presents a perpetual learning curve. As fintech solutions revolutionize banking and investment management, Financial Analysts must continuously upskill to remain relevant. In</w:t>
      </w:r>
      <w:r>
        <w:t xml:space="preserve"> </w:t>
      </w:r>
      <w:r>
        <w:rPr>
          <w:bCs/>
          <w:b/>
        </w:rPr>
        <w:t xml:space="preserve">India New Delhi</w:t>
      </w:r>
      <w:r>
        <w:t xml:space="preserve">, where technology adoption rates are among the highest in the country, resistance to new digital tools can quickly render an analyst obsolete.</w:t>
      </w:r>
    </w:p>
    <w:bookmarkEnd w:id="26"/>
    <w:bookmarkStart w:id="27" w:name="Xedb13697a2e41996c20f28cc4e36c551d047c33"/>
    <w:p>
      <w:pPr>
        <w:pStyle w:val="Heading2"/>
      </w:pPr>
      <w:r>
        <w:t xml:space="preserve">5. Future Outlook and Strategic Recommendations</w:t>
      </w:r>
    </w:p>
    <w:p>
      <w:pPr>
        <w:pStyle w:val="FirstParagraph"/>
      </w:pPr>
      <w:r>
        <w:t xml:space="preserve">The future of the Financial Analyst profession in</w:t>
      </w:r>
      <w:r>
        <w:t xml:space="preserve"> </w:t>
      </w:r>
      <w:r>
        <w:rPr>
          <w:bCs/>
          <w:b/>
        </w:rPr>
        <w:t xml:space="preserve">India New Delhi</w:t>
      </w:r>
      <w:r>
        <w:t xml:space="preserve"> </w:t>
      </w:r>
      <w:r>
        <w:t xml:space="preserve">looks promising but transformative. With India’s GDP projected to grow significantly over the next decade, the need for sophisticated financial management will only increase. We anticipate a shift towards more specialized roles, such as ESG (Environmental, Social, and Governance) analysts and sustainability financiers, reflecting global trends that are increasingly influencing</w:t>
      </w:r>
      <w:r>
        <w:t xml:space="preserve"> </w:t>
      </w:r>
      <w:r>
        <w:rPr>
          <w:bCs/>
          <w:b/>
        </w:rPr>
        <w:t xml:space="preserve">India New Delhi’s</w:t>
      </w:r>
      <w:r>
        <w:t xml:space="preserve"> </w:t>
      </w:r>
      <w:r>
        <w:t xml:space="preserve">corporate culture.</w:t>
      </w:r>
    </w:p>
    <w:p>
      <w:pPr>
        <w:pStyle w:val="BodyText"/>
      </w:pPr>
      <w:r>
        <w:rPr>
          <w:bCs/>
          <w:b/>
        </w:rPr>
        <w:t xml:space="preserve">Strategic Recommendations:</w:t>
      </w:r>
    </w:p>
    <w:p>
      <w:pPr>
        <w:numPr>
          <w:ilvl w:val="0"/>
          <w:numId w:val="1001"/>
        </w:numPr>
        <w:pStyle w:val="Compact"/>
      </w:pPr>
      <w:r>
        <w:rPr>
          <w:bCs/>
          <w:b/>
        </w:rPr>
        <w:t xml:space="preserve">Educational Institutions:</w:t>
      </w:r>
      <w:r>
        <w:t xml:space="preserve"> Universities in and around</w:t>
      </w:r>
    </w:p>
    <w:p>
      <w:pPr>
        <w:numPr>
          <w:ilvl w:val="0"/>
          <w:numId w:val="1000"/>
        </w:numPr>
        <w:pStyle w:val="Compact"/>
      </w:pPr>
      <w:r>
        <w:t xml:space="preserve">India New Delhi&gt; should update their curricula to include more practical training in data analytics and regulatory compliance, rather than focusing solely on theoretical finance.</w:t>
      </w:r>
    </w:p>
    <w:p>
      <w:pPr>
        <w:numPr>
          <w:ilvl w:val="0"/>
          <w:numId w:val="1001"/>
        </w:numPr>
        <w:pStyle w:val="Compact"/>
      </w:pPr>
      <w:r>
        <w:rPr>
          <w:bCs/>
          <w:b/>
        </w:rPr>
        <w:t xml:space="preserve">Corporate Leaders:</w:t>
      </w:r>
      <w:r>
        <w:t xml:space="preserve"> Firms operating in this region should encourage cross-functional collaboration, allowing Financial Analysts to work closely with legal and operational teams to provide holistic advice.</w:t>
      </w:r>
    </w:p>
    <w:p>
      <w:pPr>
        <w:numPr>
          <w:ilvl w:val="0"/>
          <w:numId w:val="1001"/>
        </w:numPr>
        <w:pStyle w:val="Compact"/>
      </w:pPr>
      <w:r>
        <w:rPr>
          <w:bCs/>
          <w:b/>
        </w:rPr>
        <w:t xml:space="preserve">Policymakers:</w:t>
      </w:r>
      <w:r>
        <w:t xml:space="preserve"> Streamlining regulatory processes further can reduce the compliance burden on analysts, allowing them to focus more on value-creation activities.</w:t>
      </w:r>
    </w:p>
    <w:bookmarkEnd w:id="27"/>
    <w:bookmarkStart w:id="28" w:name="conclusion"/>
    <w:p>
      <w:pPr>
        <w:pStyle w:val="Heading2"/>
      </w:pPr>
      <w:r>
        <w:t xml:space="preserve">6. Conclusion</w:t>
      </w:r>
    </w:p>
    <w:p>
      <w:pPr>
        <w:pStyle w:val="FirstParagraph"/>
      </w:pPr>
      <w:r>
        <w:t xml:space="preserve">In conclusion, the role of the Financial Analyst is pivotal to the economic health and strategic growth of businesses in</w:t>
      </w:r>
      <w:r>
        <w:t xml:space="preserve"> </w:t>
      </w:r>
      <w:r>
        <w:rPr>
          <w:bCs/>
          <w:b/>
        </w:rPr>
        <w:t xml:space="preserve">India New Delhi</w:t>
      </w:r>
      <w:r>
        <w:t xml:space="preserve">. As a gateway to India’s vast domestic market and a bridge to international capital, this region demands analysts who are not only numerically proficient but also politically astute and technologically adept. The interplay between the dynamic economy of</w:t>
      </w:r>
      <w:r>
        <w:t xml:space="preserve"> </w:t>
      </w:r>
      <w:r>
        <w:rPr>
          <w:bCs/>
          <w:b/>
        </w:rPr>
        <w:t xml:space="preserve">India New Delhi</w:t>
      </w:r>
      <w:r>
        <w:t xml:space="preserve"> </w:t>
      </w:r>
      <w:r>
        <w:t xml:space="preserve">and the evolving skill set of the Financial Analyst creates a fertile ground for innovation in financial services. Those who adapt to these changing dynamics will thrive, contributing significantly to the stability and prosperity of one of Asia’s most critical economic centers.</w:t>
      </w:r>
    </w:p>
    <w:bookmarkEnd w:id="28"/>
    <w:bookmarkStart w:id="29" w:name="references-illustrative"/>
    <w:p>
      <w:pPr>
        <w:pStyle w:val="Heading2"/>
      </w:pPr>
      <w:r>
        <w:t xml:space="preserve">7. References (Illustrative)</w:t>
      </w:r>
    </w:p>
    <w:p>
      <w:pPr>
        <w:pStyle w:val="FirstParagraph"/>
      </w:pPr>
      <w:r>
        <w:t xml:space="preserve">[1] Securities and Exchange Board of India (SEBI). (2023). *Annual Report on Market Regulations*. Mumbai: SEBI.</w:t>
      </w:r>
    </w:p>
    <w:p>
      <w:pPr>
        <w:pStyle w:val="BodyText"/>
      </w:pPr>
      <w:r>
        <w:t xml:space="preserve">[2] Ministry of Finance, Government of India. (2023). *Economic Survey 2023-24*. New Delhi: Government Press.</w:t>
      </w:r>
    </w:p>
    <w:p>
      <w:pPr>
        <w:pStyle w:val="BodyText"/>
      </w:pPr>
      <w:r>
        <w:t xml:space="preserve">[3] Reserve Bank of India. (2024). *Report on Trend and Progress of Banking in India*. Mumbai: RBI.</w:t>
      </w:r>
    </w:p>
    <w:p>
      <w:pPr>
        <w:pStyle w:val="BodyText"/>
      </w:pPr>
      <w:r>
        <w:t xml:space="preserve">[4] NITI Aayog. (2023). *India’s Future of Work: Challenges and Opportunities*. New Delhi: Government of India.</w:t>
      </w:r>
    </w:p>
    <w:p>
      <w:pPr>
        <w:pStyle w:val="BodyText"/>
      </w:pPr>
      <w:r>
        <w:t xml:space="preserve">[5] CFA Institute. (2023). *The Role of the Financial Analyst in Emerging Markets*. Charlottesville, VA: CFA Institute.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Financial Analyst in India New Delhi</dc:title>
  <dc:creator/>
  <dc:language>en</dc:language>
  <cp:keywords/>
  <dcterms:created xsi:type="dcterms:W3CDTF">2026-07-29T22:33:13Z</dcterms:created>
  <dcterms:modified xsi:type="dcterms:W3CDTF">2026-07-29T22:33:13Z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