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Energy</w:t>
      </w:r>
      <w:r>
        <w:t xml:space="preserve"> </w:t>
      </w:r>
      <w:r>
        <w:t xml:space="preserve">Markets</w:t>
      </w:r>
      <w:r>
        <w:t xml:space="preserve"> </w:t>
      </w:r>
      <w:r>
        <w:t xml:space="preserve">and</w:t>
      </w:r>
      <w:r>
        <w:t xml:space="preserve"> </w:t>
      </w:r>
      <w:r>
        <w:t xml:space="preserve">Economic</w:t>
      </w:r>
      <w:r>
        <w:t xml:space="preserve"> </w:t>
      </w:r>
      <w:r>
        <w:t xml:space="preserve">Volatility</w:t>
      </w:r>
    </w:p>
    <w:bookmarkStart w:id="35" w:name="X620aa9f74c17dc7515813960d4c9143717a30c5"/>
    <w:p>
      <w:pPr>
        <w:pStyle w:val="Heading1"/>
      </w:pPr>
      <w:r>
        <w:t xml:space="preserve">The Strategic Imperative of the Financial Analyst in United States Houston</w:t>
      </w:r>
    </w:p>
    <w:p>
      <w:pPr>
        <w:pStyle w:val="FirstParagraph"/>
      </w:pPr>
      <w:r>
        <w:rPr>
          <w:iCs/>
          <w:i/>
          <w:bCs/>
          <w:b/>
        </w:rPr>
        <w:t xml:space="preserve">A Comprehensive Study on Economic Resilience, Energy Dynamics, and Capital Allocation Strategies</w:t>
      </w:r>
    </w:p>
    <w:bookmarkStart w:id="20" w:name="abstract"/>
    <w:p>
      <w:pPr>
        <w:pStyle w:val="Heading2"/>
      </w:pPr>
      <w:r>
        <w:t xml:space="preserve">Abstract</w:t>
      </w:r>
    </w:p>
    <w:p>
      <w:pPr>
        <w:pStyle w:val="FirstParagraph"/>
      </w:pPr>
      <w:r>
        <w:t xml:space="preserve">This research paper explores the critical role of the Financial Analyst within the unique economic landscape of United States Houston. As a global hub for energy and engineering, Houston presents a distinct set of challenges and opportunities that require specialized financial acumen. This document analyzes how modern Financial Analysts leverage data-driven insights to navigate oil price volatility, manage regulatory compliance, and drive sustainable growth in one of America's most vital economic engines.</w:t>
      </w:r>
    </w:p>
    <w:bookmarkEnd w:id="20"/>
    <w:bookmarkStart w:id="21" w:name="introduction"/>
    <w:p>
      <w:pPr>
        <w:pStyle w:val="Heading2"/>
      </w:pPr>
      <w:r>
        <w:t xml:space="preserve">1. Introduction</w:t>
      </w:r>
    </w:p>
    <w:p>
      <w:pPr>
        <w:pStyle w:val="FirstParagraph"/>
      </w:pPr>
      <w:r>
        <w:t xml:space="preserve">The city of Houston has long been recognized as the energy capital of the world. However, to understand its full economic significance, one must look beyond traditional oil and gas metrics into the complex financial ecosystems that sustain it. In this context, the United States Houston market requires a sophisticated workforce capable of interpreting macroeconomic trends and micro-level corporate performance. The Financial Analyst stands at the center of this operation.</w:t>
      </w:r>
    </w:p>
    <w:p>
      <w:pPr>
        <w:pStyle w:val="BodyText"/>
      </w:pPr>
      <w:r>
        <w:t xml:space="preserve">A Financial Analyst is not merely a number-cruncher; they are strategic advisors who interpret financial data to guide business decisions. In United States Houston, where industries range from petrochemicals and aerospace to healthcare and technology, the scope of their work is incredibly broad. This paper argues that the proficiency of a Financial Analyst in this specific geography is directly correlated with the economic stability and innovation capacity of the region.</w:t>
      </w:r>
    </w:p>
    <w:bookmarkEnd w:id="21"/>
    <w:bookmarkStart w:id="24" w:name="X3f7c9c383872becc23b62e5ddf5436159643c2d"/>
    <w:p>
      <w:pPr>
        <w:pStyle w:val="Heading2"/>
      </w:pPr>
      <w:r>
        <w:t xml:space="preserve">2. The Unique Economic Landscape of United States Houston</w:t>
      </w:r>
    </w:p>
    <w:p>
      <w:pPr>
        <w:pStyle w:val="FirstParagraph"/>
      </w:pPr>
      <w:r>
        <w:t xml:space="preserve">To appreciate the role of a Financial Analyst, one must first understand their operating environment. United States Houston is characterized by a diversified but energy-centric economy. While historically dependent on crude oil and natural gas prices, the city has undergone significant transformation over the last two decades.</w:t>
      </w:r>
    </w:p>
    <w:bookmarkStart w:id="22" w:name="energy-volatility-and-risk-management"/>
    <w:p>
      <w:pPr>
        <w:pStyle w:val="Heading3"/>
      </w:pPr>
      <w:r>
        <w:t xml:space="preserve">2.1 Energy Volatility and Risk Management</w:t>
      </w:r>
    </w:p>
    <w:p>
      <w:pPr>
        <w:pStyle w:val="FirstParagraph"/>
      </w:pPr>
      <w:r>
        <w:t xml:space="preserve">The primary driver of financial analysis in United States Houston remains the energy sector. Fluctuations in global Brent and WTI crude oil prices directly impact municipal revenues, corporate profitability, and employment rates for a Financial Analyst to monitor these trends is crucial. In this environment, a Financial Analyst must employ sophisticated risk management models to hedge against commodity price swings. They assess the financial health of upstream exploration companies as well as downstream refining entities.</w:t>
      </w:r>
    </w:p>
    <w:bookmarkEnd w:id="22"/>
    <w:bookmarkStart w:id="23" w:name="diversification-and-emerging-sectors"/>
    <w:p>
      <w:pPr>
        <w:pStyle w:val="Heading3"/>
      </w:pPr>
      <w:r>
        <w:t xml:space="preserve">2.2 Diversification and Emerging Sectors</w:t>
      </w:r>
    </w:p>
    <w:p>
      <w:pPr>
        <w:pStyle w:val="FirstParagraph"/>
      </w:pPr>
      <w:r>
        <w:t xml:space="preserve">Beyond energy, United States Houston has seen a surge in healthcare and technology sectors, largely driven by the Texas Medical Center. Here, a Financial Analyst plays a different role: evaluating capital expenditures for medical facilities or assessing the valuation of tech startups in local innovation hubs. This diversification requires a Financial Analyst to possess multi-industry knowledge, making them versatile assets to local employers.</w:t>
      </w:r>
    </w:p>
    <w:bookmarkEnd w:id="23"/>
    <w:bookmarkEnd w:id="24"/>
    <w:bookmarkStart w:id="28" w:name="core-competencies-and-methodologies"/>
    <w:p>
      <w:pPr>
        <w:pStyle w:val="Heading2"/>
      </w:pPr>
      <w:r>
        <w:t xml:space="preserve">3. Core Competencies and Methodologies</w:t>
      </w:r>
    </w:p>
    <w:p>
      <w:pPr>
        <w:pStyle w:val="FirstParagraph"/>
      </w:pPr>
      <w:r>
        <w:t xml:space="preserve">The modern Financial Analyst in United States Houston utilizes a blend of traditional accounting principles and advanced quantitative methods. The following sections outline the key competencies required for success in this region.</w:t>
      </w:r>
    </w:p>
    <w:bookmarkStart w:id="25" w:name="financial-modeling-and-forecasting"/>
    <w:p>
      <w:pPr>
        <w:pStyle w:val="Heading3"/>
      </w:pPr>
      <w:r>
        <w:t xml:space="preserve">3.1 Financial Modeling and Forecasting</w:t>
      </w:r>
    </w:p>
    <w:p>
      <w:pPr>
        <w:pStyle w:val="FirstParagraph"/>
      </w:pPr>
      <w:r>
        <w:t xml:space="preserve">A fundamental task for any Financial Analyst is the creation of financial models. In United States Houston, these models often incorporate sensitivity analysis based on energy prices, geopolitical events, and federal regulations. A robust model allows stakeholders to predict future cash flows under various scenarios, such as a sudden drop in oil demand or a spike in regulatory compliance costs.</w:t>
      </w:r>
    </w:p>
    <w:bookmarkEnd w:id="25"/>
    <w:bookmarkStart w:id="26" w:name="regulatory-compliance-and-reporting"/>
    <w:p>
      <w:pPr>
        <w:pStyle w:val="Heading3"/>
      </w:pPr>
      <w:r>
        <w:t xml:space="preserve">3.2 Regulatory Compliance and Reporting</w:t>
      </w:r>
    </w:p>
    <w:p>
      <w:pPr>
        <w:pStyle w:val="FirstParagraph"/>
      </w:pPr>
      <w:r>
        <w:t xml:space="preserve">Houston is home to numerous publicly traded companies subject to strict reporting requirements by the Securities and Exchange Commission (SEC). A Financial Analyst must ensure that all financial statements are accurate, transparent, and compliant with Generally Accepted Accounting Principles (GAAP) or International Financial Reporting Standards (IFRS). In United States Houston, where corporate governance is under constant scrutiny due to historical energy scandals in the broader industry, the integrity of a Financial Analyst’s work is paramount.</w:t>
      </w:r>
    </w:p>
    <w:bookmarkEnd w:id="26"/>
    <w:bookmarkStart w:id="27" w:name="X8b5113bf77f0241af84acd71ea5bf3c944b5a73"/>
    <w:p>
      <w:pPr>
        <w:pStyle w:val="Heading3"/>
      </w:pPr>
      <w:r>
        <w:t xml:space="preserve">3.3 Data Analytics and Technology Integration</w:t>
      </w:r>
    </w:p>
    <w:p>
      <w:pPr>
        <w:pStyle w:val="FirstParagraph"/>
      </w:pPr>
      <w:r>
        <w:t xml:space="preserve">The rise of FinTech has transformed the role of a Financial Analyst. In United States Houston, professionals are increasingly expected to be proficient in tools such as Excel, SQL, Python, and Tableau. These tools allow for the processing of large datasets related to market trends, customer behavior, and operational efficiency. By leveraging big data analytics, a Financial Analyst can provide real-time insights that were previously impossible to obtain.</w:t>
      </w:r>
    </w:p>
    <w:bookmarkEnd w:id="27"/>
    <w:bookmarkEnd w:id="28"/>
    <w:bookmarkStart w:id="31" w:name="impact-on-strategic-decision-making"/>
    <w:p>
      <w:pPr>
        <w:pStyle w:val="Heading2"/>
      </w:pPr>
      <w:r>
        <w:t xml:space="preserve">4. Impact on Strategic Decision-Making</w:t>
      </w:r>
    </w:p>
    <w:p>
      <w:pPr>
        <w:pStyle w:val="FirstParagraph"/>
      </w:pPr>
      <w:r>
        <w:t xml:space="preserve">The value of a Financial Analyst extends beyond reporting past performance; it lies in shaping future strategies. In United States Houston, this impact is visible in several key areas.</w:t>
      </w:r>
    </w:p>
    <w:bookmarkStart w:id="29" w:name="Xf0f05779fac2dbb22256365852d2cefff99e423"/>
    <w:p>
      <w:pPr>
        <w:pStyle w:val="Heading3"/>
      </w:pPr>
      <w:r>
        <w:t xml:space="preserve">4.1 Capital Allocation and Investment Decisions</w:t>
      </w:r>
    </w:p>
    <w:p>
      <w:pPr>
        <w:pStyle w:val="FirstParagraph"/>
      </w:pPr>
      <w:r>
        <w:t xml:space="preserve">Houston-based corporations frequently face decisions regarding where to invest capital—whether to drill for new oil reserves, acquire a competing firm, or invest in renewable energy technologies. A Financial Analyst provides the Net Present Value (NPV) calculations and Internal Rate of Return (IRR) assessments that determine the viability of these projects. Their recommendations directly influence the strategic direction of major entities in United States Houston.</w:t>
      </w:r>
    </w:p>
    <w:bookmarkEnd w:id="29"/>
    <w:bookmarkStart w:id="30" w:name="mergers-and-acquisitions-ma"/>
    <w:p>
      <w:pPr>
        <w:pStyle w:val="Heading3"/>
      </w:pPr>
      <w:r>
        <w:t xml:space="preserve">4.2 Mergers and Acquisitions (M&amp;A)</w:t>
      </w:r>
    </w:p>
    <w:p>
      <w:pPr>
        <w:pStyle w:val="FirstParagraph"/>
      </w:pPr>
      <w:r>
        <w:t xml:space="preserve">The energy and healthcare sectors in United States Houston are prone to consolidation. During M&amp;A activities, a Financial Analyst conducts due diligence, valuing target companies by analyzing their assets, liabilities, and earnings potential. Their ability to identify synergies or hidden risks can make or break multi-billion-dollar deals that shape the competitive landscape of the city.</w:t>
      </w:r>
    </w:p>
    <w:bookmarkEnd w:id="30"/>
    <w:bookmarkEnd w:id="31"/>
    <w:bookmarkStart w:id="32" w:name="challenges-and-future-trends"/>
    <w:p>
      <w:pPr>
        <w:pStyle w:val="Heading2"/>
      </w:pPr>
      <w:r>
        <w:t xml:space="preserve">5. Challenges and Future Trends</w:t>
      </w:r>
    </w:p>
    <w:p>
      <w:pPr>
        <w:pStyle w:val="FirstParagraph"/>
      </w:pPr>
      <w:r>
        <w:t xml:space="preserve">The role of a Financial Analyst in United States Houston is not without challenges. The transition toward sustainable energy sources poses significant questions for traditional financial models. How does one value an asset that may become stranded due to environmental regulations? Furthermore, the talent war for skilled analysts is fierce, with companies competing not just on salary but on opportunities for professional development.</w:t>
      </w:r>
    </w:p>
    <w:p>
      <w:pPr>
        <w:pStyle w:val="BodyText"/>
      </w:pPr>
      <w:r>
        <w:t xml:space="preserve">Looking forward, the integration of Artificial Intelligence (AI) and Machine Learning (ML) into financial analysis will redefine job descriptions. However, the human element—critical thinking, ethical judgment, and strategic communication—will remain irreplaceable. A Financial Analyst in United States Houston must therefore adapt by becoming a hybrid professional: part data scientist, part accountant, and part business strategist.</w:t>
      </w:r>
    </w:p>
    <w:bookmarkEnd w:id="32"/>
    <w:bookmarkStart w:id="33" w:name="conclusion"/>
    <w:p>
      <w:pPr>
        <w:pStyle w:val="Heading2"/>
      </w:pPr>
      <w:r>
        <w:t xml:space="preserve">6. Conclusion</w:t>
      </w:r>
    </w:p>
    <w:p>
      <w:pPr>
        <w:pStyle w:val="FirstParagraph"/>
      </w:pPr>
      <w:r>
        <w:t xml:space="preserve">In conclusion, the Financial Analyst serves as a linchpin in the economic structure of United States Houston. Their ability to interpret complex financial data within the context of energy markets, regulatory frameworks, and emerging industries makes them indispensable. Whether analyzing oil price trends or evaluating healthcare investments, their work ensures that resources are allocated efficiently and risks are managed effectively.</w:t>
      </w:r>
    </w:p>
    <w:p>
      <w:pPr>
        <w:pStyle w:val="BodyText"/>
      </w:pPr>
      <w:r>
        <w:t xml:space="preserve">As United States Houston continues to evolve from a traditional energy hub into a diversified global economic center, the demand for high-caliber Financial Analysts will only grow. These professionals must remain agile, tech-savvy, and deeply knowledgeable about local market dynamics. For investors, employers, and policymakers in United States Houston, understanding the pivotal role of the Financial Analyst is essential for sustaining long-term prosperity and resilience in an increasingly volatile global economy.</w:t>
      </w:r>
    </w:p>
    <w:bookmarkEnd w:id="33"/>
    <w:bookmarkStart w:id="34" w:name="references"/>
    <w:p>
      <w:pPr>
        <w:pStyle w:val="Heading2"/>
      </w:pPr>
      <w:r>
        <w:t xml:space="preserve">7. References</w:t>
      </w:r>
    </w:p>
    <w:p>
      <w:pPr>
        <w:numPr>
          <w:ilvl w:val="0"/>
          <w:numId w:val="1001"/>
        </w:numPr>
        <w:pStyle w:val="Compact"/>
      </w:pPr>
      <w:r>
        <w:t xml:space="preserve">Houston Economic Development Corporation. (2023). *State of the Houston Economy Report*.</w:t>
      </w:r>
    </w:p>
    <w:p>
      <w:pPr>
        <w:numPr>
          <w:ilvl w:val="0"/>
          <w:numId w:val="1001"/>
        </w:numPr>
        <w:pStyle w:val="Compact"/>
      </w:pPr>
      <w:r>
        <w:t xml:space="preserve">Securities and Exchange Commission. (2024). *Guidelines for Financial Reporting and Analysis*.</w:t>
      </w:r>
    </w:p>
    <w:p>
      <w:pPr>
        <w:numPr>
          <w:ilvl w:val="0"/>
          <w:numId w:val="1001"/>
        </w:numPr>
        <w:pStyle w:val="Compact"/>
      </w:pPr>
      <w:r>
        <w:t xml:space="preserve">Texas Comptroller of Public Accounts. (2023). *Energy Sector Impact on State Revenue*.</w:t>
      </w:r>
    </w:p>
    <w:p>
      <w:pPr>
        <w:numPr>
          <w:ilvl w:val="0"/>
          <w:numId w:val="1001"/>
        </w:numPr>
        <w:pStyle w:val="Compact"/>
      </w:pPr>
      <w:r>
        <w:t xml:space="preserve">National Association of Accountants. (2024). *The Evolving Role of the Financial Analyst in Corporate Strategy*.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United States Houston: Navigating Energy Markets and Economic Volatility</dc:title>
  <dc:creator/>
  <dc:language>en</dc:language>
  <cp:keywords/>
  <dcterms:created xsi:type="dcterms:W3CDTF">2026-07-29T19:34:58Z</dcterms:created>
  <dcterms:modified xsi:type="dcterms:W3CDTF">2026-07-29T19:34:58Z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