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Munich,</w:t>
      </w:r>
      <w:r>
        <w:t xml:space="preserve"> </w:t>
      </w:r>
      <w:r>
        <w:t xml:space="preserve">Germany</w:t>
      </w:r>
    </w:p>
    <w:bookmarkStart w:id="27" w:name="X5f329bc652c2d15a8c0f2d276ba258982e3f55c"/>
    <w:p>
      <w:pPr>
        <w:pStyle w:val="Heading1"/>
      </w:pPr>
      <w:r>
        <w:t xml:space="preserve">The Role and Evolution of the Firefighter in Munich, Germany</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Munich, Bavaria, Germany</w:t>
      </w:r>
    </w:p>
    <w:bookmarkStart w:id="20" w:name="abstract"/>
    <w:p>
      <w:pPr>
        <w:pStyle w:val="Heading2"/>
      </w:pPr>
      <w:r>
        <w:t xml:space="preserve">Abstract</w:t>
      </w:r>
    </w:p>
    <w:p>
      <w:pPr>
        <w:pStyle w:val="FirstParagraph"/>
      </w:pPr>
      <w:r>
        <w:t xml:space="preserve">This research paper examines the critical role of the</w:t>
      </w:r>
      <w:r>
        <w:t xml:space="preserve"> </w:t>
      </w:r>
      <w:r>
        <w:t xml:space="preserve">Firefighter</w:t>
      </w:r>
      <w:r>
        <w:t xml:space="preserve">, focusing specifically on their operational context within</w:t>
      </w:r>
      <w:r>
        <w:t xml:space="preserve"> </w:t>
      </w:r>
      <w:r>
        <w:t xml:space="preserve">Germany Munich</w:t>
      </w:r>
      <w:r>
        <w:t xml:space="preserve">. As a major European metropolis with a population exceeding 1.5 million, Munich presents unique urban challenges that require specialized emergency response strategies. This document analyzes the historical development of fire services in the region, current structural and volunteer integration models, technological advancements in equipment, and the specific socio-economic factors influencing firefighting operations in this Bavarian capital.</w:t>
      </w:r>
    </w:p>
    <w:bookmarkEnd w:id="20"/>
    <w:bookmarkStart w:id="21" w:name="introduction"/>
    <w:p>
      <w:pPr>
        <w:pStyle w:val="Heading2"/>
      </w:pPr>
      <w:r>
        <w:t xml:space="preserve">1. Introduction</w:t>
      </w:r>
    </w:p>
    <w:p>
      <w:pPr>
        <w:pStyle w:val="FirstParagraph"/>
      </w:pPr>
      <w:r>
        <w:t xml:space="preserve">The concept of modern public safety relies heavily on the efficiency and readiness of emergency personnel. In</w:t>
      </w:r>
      <w:r>
        <w:t xml:space="preserve"> </w:t>
      </w:r>
      <w:r>
        <w:t xml:space="preserve">Germany Munich</w:t>
      </w:r>
      <w:r>
        <w:t xml:space="preserve">, the fire department is not merely a reactive service but a central pillar of urban resilience. The city’s dense architecture, high population density, and status as an economic hub necessitate a highly professionalized approach to firefighting. This paper aims to provide a comprehensive overview of how</w:t>
      </w:r>
      <w:r>
        <w:t xml:space="preserve"> </w:t>
      </w:r>
      <w:r>
        <w:t xml:space="preserve">Firefighter</w:t>
      </w:r>
      <w:r>
        <w:t xml:space="preserve"> </w:t>
      </w:r>
      <w:r>
        <w:t xml:space="preserve">units are organized and operated in Munich, highlighting the balance between professional municipal services and the traditional volunteer corps that characterizes much of German emergency response.</w:t>
      </w:r>
    </w:p>
    <w:bookmarkEnd w:id="21"/>
    <w:bookmarkStart w:id="22" w:name="X180318d45ca6687878cb88ab5fc837f3406549a"/>
    <w:p>
      <w:pPr>
        <w:pStyle w:val="Heading2"/>
      </w:pPr>
      <w:r>
        <w:t xml:space="preserve">2. Historical Context and Organizational Structure</w:t>
      </w:r>
    </w:p>
    <w:p>
      <w:pPr>
        <w:pStyle w:val="FirstParagraph"/>
      </w:pPr>
      <w:r>
        <w:t xml:space="preserve">The history of firefighting in</w:t>
      </w:r>
      <w:r>
        <w:t xml:space="preserve"> </w:t>
      </w:r>
      <w:r>
        <w:t xml:space="preserve">Germany Munich</w:t>
      </w:r>
      <w:r>
        <w:t xml:space="preserve"> </w:t>
      </w:r>
      <w:r>
        <w:t xml:space="preserve">dates back centuries, evolving from rudimentary bucket brigades to a highly sophisticated technical service. Following significant urban fires in the 19th century, the city established a professional fire brigade that remains one of the largest and most advanced in Europe today. The current structure is governed by strict German standards (DIN) and Bavarian state laws, ensuring uniformity in training and operational procedures.</w:t>
      </w:r>
    </w:p>
    <w:p>
      <w:pPr>
        <w:pStyle w:val="BodyText"/>
      </w:pPr>
      <w:r>
        <w:t xml:space="preserve">In Munich, there is a distinct dual structure. The primary force consists of the Berufsfeuerwehr (Professional Fire Brigade), which operates around the clock from strategically located stations across the city. This professional corps is complemented by Freiwillige Feuerwehr (Volunteer Fire Brigades) in suburban areas and smaller districts within</w:t>
      </w:r>
      <w:r>
        <w:t xml:space="preserve"> </w:t>
      </w:r>
      <w:r>
        <w:t xml:space="preserve">Germany Munich</w:t>
      </w:r>
      <w:r>
        <w:t xml:space="preserve">. While professionals handle high-risk, complex incidents such as chemical spills or large-scale structural collapses, volunteer units often provide the first response for local emergencies and support larger operations. This hybrid model ensures maximum coverage while maintaining cost-efficiency for the municipal budget.</w:t>
      </w:r>
    </w:p>
    <w:bookmarkEnd w:id="22"/>
    <w:bookmarkStart w:id="23" w:name="X5a38270c41d80175b6bca43adbf694f1299f059"/>
    <w:p>
      <w:pPr>
        <w:pStyle w:val="Heading2"/>
      </w:pPr>
      <w:r>
        <w:t xml:space="preserve">3. Operational Challenges in an Urban Metropolis</w:t>
      </w:r>
    </w:p>
    <w:p>
      <w:pPr>
        <w:pStyle w:val="FirstParagraph"/>
      </w:pPr>
      <w:r>
        <w:t xml:space="preserve">The environment of</w:t>
      </w:r>
      <w:r>
        <w:t xml:space="preserve"> </w:t>
      </w:r>
      <w:r>
        <w:t xml:space="preserve">Germany Munich</w:t>
      </w:r>
      <w:r>
        <w:t xml:space="preserve"> </w:t>
      </w:r>
      <w:r>
        <w:t xml:space="preserve">presents specific logistical challenges for any</w:t>
      </w:r>
      <w:r>
        <w:t xml:space="preserve"> </w:t>
      </w:r>
      <w:r>
        <w:t xml:space="preserve">Firefighter</w:t>
      </w:r>
      <w:r>
        <w:t xml:space="preserve">. The city center, including the historic Marienplatz area, features narrow cobblestone streets that are often inaccessible to standard large fire engines. To address this, Munich utilizes specialized light-weight vehicles and hand pumpers designed for tight urban corridors. Furthermore, the city’s high-rise developments in business districts like Moosach require advanced aerial rescue capabilities.</w:t>
      </w:r>
    </w:p>
    <w:p>
      <w:pPr>
        <w:pStyle w:val="BodyText"/>
      </w:pPr>
      <w:r>
        <w:t xml:space="preserve">Another critical challenge is traffic congestion. As one of Germany’s most visited cities, Munich experiences heavy vehicular volume. Fire</w:t>
      </w:r>
      <w:r>
        <w:t xml:space="preserve"> </w:t>
      </w:r>
      <w:r>
        <w:t xml:space="preserve">Firefighter</w:t>
      </w:r>
      <w:r>
        <w:t xml:space="preserve"> </w:t>
      </w:r>
      <w:r>
        <w:t xml:space="preserve">units must rely heavily on synchronized traffic management systems and police escort protocols to ensure rapid arrival times at emergency scenes. The integration of smart city technology allows dispatch centers in Munich to analyze real-time traffic data, dynamically rerouting emergency vehicles to optimize response times.</w:t>
      </w:r>
    </w:p>
    <w:bookmarkEnd w:id="23"/>
    <w:bookmarkStart w:id="24" w:name="training-and-professional-development"/>
    <w:p>
      <w:pPr>
        <w:pStyle w:val="Heading2"/>
      </w:pPr>
      <w:r>
        <w:t xml:space="preserve">4. Training and Professional Development</w:t>
      </w:r>
    </w:p>
    <w:p>
      <w:pPr>
        <w:pStyle w:val="FirstParagraph"/>
      </w:pPr>
      <w:r>
        <w:t xml:space="preserve">Becoming a</w:t>
      </w:r>
      <w:r>
        <w:t xml:space="preserve"> </w:t>
      </w:r>
      <w:r>
        <w:t xml:space="preserve">Firefighter</w:t>
      </w:r>
      <w:r>
        <w:t xml:space="preserve"> </w:t>
      </w:r>
      <w:r>
        <w:t xml:space="preserve">in Munich is a rigorous process that reflects the high standards of German emergency services. Professional firefighters undergo extensive vocational training (Ausbildung) that combines classroom theoretical education with practical field exercises. This includes advanced medical training, as many fire stations in Germany also serve as ambulance bases, allowing</w:t>
      </w:r>
      <w:r>
        <w:t xml:space="preserve"> </w:t>
      </w:r>
      <w:r>
        <w:t xml:space="preserve">Firefighter</w:t>
      </w:r>
      <w:r>
        <w:t xml:space="preserve"> </w:t>
      </w:r>
      <w:r>
        <w:t xml:space="preserve">to perform emergency medical interventions.</w:t>
      </w:r>
    </w:p>
    <w:p>
      <w:pPr>
        <w:pStyle w:val="BodyText"/>
      </w:pPr>
      <w:r>
        <w:t xml:space="preserve">The curriculum covers a wide array of skills, including hazardous materials handling (Gefahrgut), technical rescues involving elevators or confined spaces, and firefighting techniques for modern composite building materials. Continuous professional development is mandatory, with regular drills simulating worst-case scenarios such as mass casualty incidents or terrorist attacks. This emphasis on preparedness ensures that every</w:t>
      </w:r>
      <w:r>
        <w:t xml:space="preserve"> </w:t>
      </w:r>
      <w:r>
        <w:t xml:space="preserve">Firefighter</w:t>
      </w:r>
      <w:r>
        <w:t xml:space="preserve"> </w:t>
      </w:r>
      <w:r>
        <w:t xml:space="preserve">in</w:t>
      </w:r>
      <w:r>
        <w:t xml:space="preserve"> </w:t>
      </w:r>
      <w:r>
        <w:t xml:space="preserve">Germany Munich</w:t>
      </w:r>
      <w:r>
        <w:t xml:space="preserve"> </w:t>
      </w:r>
      <w:r>
        <w:t xml:space="preserve">is equipped to handle both routine and catastrophic events with precision and calm.</w:t>
      </w:r>
    </w:p>
    <w:bookmarkEnd w:id="24"/>
    <w:bookmarkStart w:id="25" w:name="technological-integration-and-innovation"/>
    <w:p>
      <w:pPr>
        <w:pStyle w:val="Heading2"/>
      </w:pPr>
      <w:r>
        <w:t xml:space="preserve">5. Technological Integration and Innovation</w:t>
      </w:r>
    </w:p>
    <w:p>
      <w:pPr>
        <w:pStyle w:val="FirstParagraph"/>
      </w:pPr>
      <w:r>
        <w:t xml:space="preserve">Munich has been at the forefront of adopting new technologies to enhance firefighting efficiency. The deployment of drones for aerial surveillance allows</w:t>
      </w:r>
      <w:r>
        <w:t xml:space="preserve"> </w:t>
      </w:r>
      <w:r>
        <w:t xml:space="preserve">Firefighter</w:t>
      </w:r>
      <w:r>
        <w:t xml:space="preserve"> </w:t>
      </w:r>
      <w:r>
        <w:t xml:space="preserve">commanders to assess fire spread, locate victims, and identify structural weaknesses without risking personnel safety. Additionally, digital mapping systems provide real-time access to building layouts, hydrant locations, and hazardous material storage records directly in the cab of fire trucks.</w:t>
      </w:r>
    </w:p>
    <w:p>
      <w:pPr>
        <w:pStyle w:val="BodyText"/>
      </w:pPr>
      <w:r>
        <w:t xml:space="preserve">Sustainability is also becoming a key focus. The Munich Fire Department is gradually transitioning its fleet toward electric hybrid vehicles where possible, reducing noise pollution during night operations and lowering carbon emissions. These innovations reflect a broader trend in</w:t>
      </w:r>
      <w:r>
        <w:t xml:space="preserve"> </w:t>
      </w:r>
      <w:r>
        <w:t xml:space="preserve">Germany Munich</w:t>
      </w:r>
      <w:r>
        <w:t xml:space="preserve"> </w:t>
      </w:r>
      <w:r>
        <w:t xml:space="preserve">towards integrating smart infrastructure with traditional emergency services to create a more responsive and sustainable safety network.</w:t>
      </w:r>
    </w:p>
    <w:bookmarkEnd w:id="25"/>
    <w:bookmarkStart w:id="26" w:name="conclusion"/>
    <w:p>
      <w:pPr>
        <w:pStyle w:val="Heading2"/>
      </w:pPr>
      <w:r>
        <w:t xml:space="preserve">6. Conclusion</w:t>
      </w:r>
    </w:p>
    <w:p>
      <w:pPr>
        <w:pStyle w:val="FirstParagraph"/>
      </w:pPr>
      <w:r>
        <w:t xml:space="preserve">The</w:t>
      </w:r>
      <w:r>
        <w:t xml:space="preserve"> </w:t>
      </w:r>
      <w:r>
        <w:t xml:space="preserve">Firefighter</w:t>
      </w:r>
      <w:r>
        <w:t xml:space="preserve"> </w:t>
      </w:r>
      <w:r>
        <w:t xml:space="preserve">service in</w:t>
      </w:r>
      <w:r>
        <w:t xml:space="preserve"> </w:t>
      </w:r>
      <w:r>
        <w:t xml:space="preserve">Germany Munich</w:t>
      </w:r>
      <w:r>
        <w:t xml:space="preserve"> </w:t>
      </w:r>
      <w:r>
        <w:t xml:space="preserve">represents a sophisticated blend of historical tradition, professional rigor, and technological innovation. The city’s unique urban landscape demands a flexible and highly trained emergency response force capable of operating in complex environments. Through the effective integration of professional and volunteer units, advanced training protocols, and cutting-edge technology, Munich maintains one of the most robust public safety systems in Europe. Future developments will likely continue to focus on digital integration and sustainable practices, ensuring that</w:t>
      </w:r>
      <w:r>
        <w:t xml:space="preserve"> </w:t>
      </w:r>
      <w:r>
        <w:t xml:space="preserve">Firefighter</w:t>
      </w:r>
      <w:r>
        <w:t xml:space="preserve"> </w:t>
      </w:r>
      <w:r>
        <w:t xml:space="preserve">services remain resilient against evolving urban risks.</w:t>
      </w:r>
    </w:p>
    <w:p>
      <w:pPr>
        <w:pStyle w:val="BodyText"/>
      </w:pPr>
      <w:r>
        <w:t xml:space="preserve">In summary, the dedication of the</w:t>
      </w:r>
      <w:r>
        <w:t xml:space="preserve"> </w:t>
      </w:r>
      <w:r>
        <w:t xml:space="preserve">Firefighter</w:t>
      </w:r>
      <w:r>
        <w:t xml:space="preserve"> </w:t>
      </w:r>
      <w:r>
        <w:t xml:space="preserve">community in</w:t>
      </w:r>
      <w:r>
        <w:t xml:space="preserve"> </w:t>
      </w:r>
      <w:r>
        <w:t xml:space="preserve">Germany Munich</w:t>
      </w:r>
      <w:r>
        <w:t xml:space="preserve"> </w:t>
      </w:r>
      <w:r>
        <w:t xml:space="preserve">is vital to maintaining public safety and confidence. As the city continues to grow and modernize, its emergency services must adapt accordingly, preserving their core mission of protection while embracing new methodologies. This paper underscores the importance of sustained investment in personnel training and technological infrastructure to uphold these high standards.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Firefighter in Munich, Germany</dc:title>
  <dc:creator/>
  <dc:language>en</dc:language>
  <cp:keywords/>
  <dcterms:created xsi:type="dcterms:W3CDTF">2026-07-29T06:31:24Z</dcterms:created>
  <dcterms:modified xsi:type="dcterms:W3CDTF">2026-07-29T06:31:24Z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