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8bbff4dc704bdd1afc811aa37ba42d728aa7ed5"/>
    <w:p>
      <w:pPr>
        <w:pStyle w:val="Heading1"/>
      </w:pPr>
      <w:r>
        <w:t xml:space="preserve">The Evolution and Operational Challenges of the Firefighter in Ghana Accra: A Comprehensive Research Analysis</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Greater Accra Region, Ghana</w:t>
      </w:r>
    </w:p>
    <w:bookmarkStart w:id="20" w:name="abstract"/>
    <w:p>
      <w:pPr>
        <w:pStyle w:val="Heading3"/>
      </w:pPr>
      <w:r>
        <w:t xml:space="preserve">Abstract</w:t>
      </w:r>
    </w:p>
    <w:p>
      <w:pPr>
        <w:pStyle w:val="FirstParagraph"/>
      </w:pPr>
      <w:r>
        <w:t xml:space="preserve">This research paper examines the critical role, operational framework, and contemporary challenges faced by the Firefighter within the context of Ghana Accra. As one of West Africa’s most rapidly urbanizing capitals, Accra presents unique fire safety dynamics ranging from high-density informal settlements to modern commercial districts. This study analyzes the historical development of fire services in Ghana Accra, evaluates current infrastructure and technological adoption, and discusses socioeconomic factors influencing emergency response efficacy. The findings suggest that while significant progress has been made in professionalizing the Firefighter role, systemic issues such as funding gaps, urban planning deficits, and public awareness remain critical barriers to optimal service delivery.</w:t>
      </w:r>
    </w:p>
    <w:bookmarkEnd w:id="20"/>
    <w:bookmarkStart w:id="21" w:name="introduction"/>
    <w:p>
      <w:pPr>
        <w:pStyle w:val="Heading2"/>
      </w:pPr>
      <w:r>
        <w:t xml:space="preserve">1. Introduction</w:t>
      </w:r>
    </w:p>
    <w:p>
      <w:pPr>
        <w:pStyle w:val="FirstParagraph"/>
      </w:pPr>
      <w:r>
        <w:t xml:space="preserve">The metropolitan area of Ghana Accra serves as the economic and administrative heart of Ghana. With a population exceeding four million people and continuous urban expansion, the risk profile regarding fire hazards has escalated significantly. In this volatile environment, the Firefighter is not merely an emergency responder but a vital component of urban resilience and public safety infrastructure. However, the perception and functionality of the Firefighter in Ghana Accra are often misunderstood by the general populace. This paper aims to provide a detailed examination of how modern firefighting protocols intersect with local socio-economic realities.</w:t>
      </w:r>
    </w:p>
    <w:p>
      <w:pPr>
        <w:pStyle w:val="BodyText"/>
      </w:pPr>
      <w:r>
        <w:t xml:space="preserve">The primary objective is to assess whether current operational capacities align with the demands placed upon them by Accra’s demographic and architectural landscape. By focusing specifically on Ghana Accra, this research highlights regional nuances that may differ from standard Western firefighting models, offering insights tailored to local policy-making and community engagement strategies.</w:t>
      </w:r>
    </w:p>
    <w:bookmarkEnd w:id="21"/>
    <w:bookmarkStart w:id="22" w:name="X0ebf36e818fdcb1f0007a1f34275fa99745e65f"/>
    <w:p>
      <w:pPr>
        <w:pStyle w:val="Heading2"/>
      </w:pPr>
      <w:r>
        <w:t xml:space="preserve">2. Historical Context of Fire Services in Ghana Accra</w:t>
      </w:r>
    </w:p>
    <w:p>
      <w:pPr>
        <w:pStyle w:val="FirstParagraph"/>
      </w:pPr>
      <w:r>
        <w:t xml:space="preserve">The history of organized fire fighting in Ghana Accra dates back to the colonial era, where rudimentary bucket brigades were eventually replaced by mechanized units. Over the decades, the Fire Service Department has evolved from a municipal concern to a national agency with regional branches. In Ghana Accra, this evolution has been marked by periods of modernization interspersed with infrastructural neglect.</w:t>
      </w:r>
    </w:p>
    <w:p>
      <w:pPr>
        <w:pStyle w:val="BodyText"/>
      </w:pPr>
      <w:r>
        <w:t xml:space="preserve">Historically, the role of the Firefighter was often associated solely with extinguishing structural blazes. However, as Accra expanded into informal settlements such as Nima and Ashaiman, the scope of duties broadened to include rescue operations from traffic accidents, flooding responses during heavy rainy seasons, and hazardous material containment. This historical shift underscores the necessity for a multi-skilled Firefighter capable of addressing diverse urban crises.</w:t>
      </w:r>
    </w:p>
    <w:bookmarkEnd w:id="22"/>
    <w:bookmarkStart w:id="26" w:name="operational-challenges-in-ghana-accra"/>
    <w:p>
      <w:pPr>
        <w:pStyle w:val="Heading2"/>
      </w:pPr>
      <w:r>
        <w:t xml:space="preserve">3. Operational Challenges in Ghana Accra</w:t>
      </w:r>
    </w:p>
    <w:bookmarkStart w:id="23" w:name="urban-planning-and-access-issues"/>
    <w:p>
      <w:pPr>
        <w:pStyle w:val="Heading3"/>
      </w:pPr>
      <w:r>
        <w:t xml:space="preserve">3.1 Urban Planning and Access Issues</w:t>
      </w:r>
    </w:p>
    <w:p>
      <w:pPr>
        <w:pStyle w:val="FirstParagraph"/>
      </w:pPr>
      <w:r>
        <w:t xml:space="preserve">A predominant challenge facing the Firefighter in Ghana Accra is inadequate access to emergency sites. The rapid, often unplanned expansion of informal settlements creates narrow, winding pathways that standard fire engines cannot navigate. Consequently, firefighters are frequently forced to carry equipment over long distances on foot or rely on smaller "pick-up" trucks which lack the water capacity and pressure of traditional fire engines. This logistical bottleneck significantly increases response times, a critical variable in saving lives and property.</w:t>
      </w:r>
    </w:p>
    <w:bookmarkEnd w:id="23"/>
    <w:bookmarkStart w:id="24" w:name="water-supply-infrastructure"/>
    <w:p>
      <w:pPr>
        <w:pStyle w:val="Heading3"/>
      </w:pPr>
      <w:r>
        <w:t xml:space="preserve">3.2 Water Supply Infrastructure</w:t>
      </w:r>
    </w:p>
    <w:p>
      <w:pPr>
        <w:pStyle w:val="FirstParagraph"/>
      </w:pPr>
      <w:r>
        <w:t xml:space="preserve">Adequate water supply is the backbone of effective firefighting. In many parts of Ghana Accra, particularly in densely populated low-income areas, water pressure from municipal mains is insufficient or non-existent during peak hours. Firefighters often face the daunting task of transporting water from distant sources or relying on natural bodies like ponds and canals, which may be contaminated or inaccessible. This dependency highlights a critical intersection between municipal water management and fire safety.</w:t>
      </w:r>
    </w:p>
    <w:bookmarkEnd w:id="24"/>
    <w:bookmarkStart w:id="25" w:name="X94c79209a9ed4a0e0f232ceb155c9e36dfb3f77"/>
    <w:p>
      <w:pPr>
        <w:pStyle w:val="Heading3"/>
      </w:pPr>
      <w:r>
        <w:t xml:space="preserve">3.3 Resource Allocation and Equipment Maintenance</w:t>
      </w:r>
    </w:p>
    <w:p>
      <w:pPr>
        <w:pStyle w:val="FirstParagraph"/>
      </w:pPr>
      <w:r>
        <w:t xml:space="preserve">Budgetary constraints frequently impact the readiness of the Firefighter fleet in Ghana Accra. Aging equipment, lack of spare parts, and limited procurement funds result in a significant portion of the fleet being non-operational at any given time. Furthermore, specialized equipment required for high-rise building fires—increasingly common in Accra’s CBD—is scarce or entirely absent. This disparity leaves the Firefighter ill-equipped to handle modern structural challenges.</w:t>
      </w:r>
    </w:p>
    <w:bookmarkEnd w:id="25"/>
    <w:bookmarkEnd w:id="26"/>
    <w:bookmarkStart w:id="27" w:name="Xde175c4e729c821501cfc423d8379f2d09128b5"/>
    <w:p>
      <w:pPr>
        <w:pStyle w:val="Heading2"/>
      </w:pPr>
      <w:r>
        <w:t xml:space="preserve">4. Socio-Cultural Factors and Public Perception</w:t>
      </w:r>
    </w:p>
    <w:p>
      <w:pPr>
        <w:pStyle w:val="FirstParagraph"/>
      </w:pPr>
      <w:r>
        <w:t xml:space="preserve">The effectiveness of any Firefighter is heavily reliant on public cooperation. In Ghana Accra, cultural beliefs sometimes attribute fires to spiritual causes or witchcraft, leading some citizens to seek traditional remedies before contacting emergency services. This delay can be fatal. Additionally, the cost of fire extinguishers and adherence to building codes are often viewed as burdensome by small business owners in Accra’s commercial hubs.</w:t>
      </w:r>
    </w:p>
    <w:p>
      <w:pPr>
        <w:pStyle w:val="BodyText"/>
      </w:pPr>
      <w:r>
        <w:t xml:space="preserve">Educational campaigns have been launched to bridge this gap, emphasizing that fire is a physical phenomenon manageable through prevention and proper equipment. However, changing deep-seated cultural narratives requires sustained effort. The Firefighter must therefore also act as an educator and community liaison, fostering trust and promoting fire safety literacy among the populace.</w:t>
      </w:r>
    </w:p>
    <w:bookmarkEnd w:id="27"/>
    <w:bookmarkStart w:id="28" w:name="Xf12616e5cc71a2732ec29451d649a399bf54325"/>
    <w:p>
      <w:pPr>
        <w:pStyle w:val="Heading2"/>
      </w:pPr>
      <w:r>
        <w:t xml:space="preserve">5. Technological Integration and Future Directions</w:t>
      </w:r>
    </w:p>
    <w:p>
      <w:pPr>
        <w:pStyle w:val="FirstParagraph"/>
      </w:pPr>
      <w:r>
        <w:t xml:space="preserve">To mitigate these challenges, there is a pressing need for technological integration in Ghana Accra’s fire services. This includes the adoption of drone technology for aerial surveillance of fires in inaccessible areas, real-time traffic monitoring systems to optimize route planning, and the use of mobile applications that allow citizens to report fires instantly with precise GPS coordinates.</w:t>
      </w:r>
    </w:p>
    <w:p>
      <w:pPr>
        <w:pStyle w:val="BodyText"/>
      </w:pPr>
      <w:r>
        <w:t xml:space="preserve">Furthermore, investing in renewable energy sources for training facilities and reducing the carbon footprint of fire departments aligns with global sustainability goals. The modernization of the Firefighter role in Ghana Accra must also include comprehensive training programs focused on hazardous materials (HAZMAT) response, given the industrial growth within the Greater Accra Region.</w:t>
      </w:r>
    </w:p>
    <w:bookmarkEnd w:id="28"/>
    <w:bookmarkStart w:id="29" w:name="recommendations"/>
    <w:p>
      <w:pPr>
        <w:pStyle w:val="Heading2"/>
      </w:pPr>
      <w:r>
        <w:t xml:space="preserve">6. Recommendations</w:t>
      </w:r>
    </w:p>
    <w:p>
      <w:pPr>
        <w:pStyle w:val="FirstParagraph"/>
      </w:pPr>
      <w:r>
        <w:t xml:space="preserve">Based on this research, several key recommendations are proposed:</w:t>
      </w:r>
    </w:p>
    <w:p>
      <w:pPr>
        <w:numPr>
          <w:ilvl w:val="0"/>
          <w:numId w:val="1001"/>
        </w:numPr>
        <w:pStyle w:val="Compact"/>
      </w:pPr>
      <w:r>
        <w:rPr>
          <w:bCs/>
          <w:b/>
        </w:rPr>
        <w:t xml:space="preserve">Municipal Planning Reform:</w:t>
      </w:r>
      <w:r>
        <w:t xml:space="preserve"> </w:t>
      </w:r>
      <w:r>
        <w:t xml:space="preserve">City planners in Ghana Accra must enforce zoning laws that ensure emergency access routes are maintained and unobstructed.</w:t>
      </w:r>
    </w:p>
    <w:p>
      <w:pPr>
        <w:numPr>
          <w:ilvl w:val="0"/>
          <w:numId w:val="1001"/>
        </w:numPr>
        <w:pStyle w:val="Compact"/>
      </w:pPr>
      <w:r>
        <w:rPr>
          <w:bCs/>
          <w:b/>
        </w:rPr>
        <w:t xml:space="preserve">Increased Funding:</w:t>
      </w:r>
      <w:r>
        <w:t xml:space="preserve"> </w:t>
      </w:r>
      <w:r>
        <w:t xml:space="preserve">The government must allocate a higher percentage of the national budget to the Fire Service to ensure regular maintenance and procurement of new equipment.</w:t>
      </w:r>
    </w:p>
    <w:p>
      <w:pPr>
        <w:numPr>
          <w:ilvl w:val="0"/>
          <w:numId w:val="1001"/>
        </w:numPr>
        <w:pStyle w:val="Compact"/>
      </w:pPr>
      <w:r>
        <w:rPr>
          <w:bCs/>
          <w:b/>
        </w:rPr>
        <w:t xml:space="preserve">Community Engagement:</w:t>
      </w:r>
      <w:r>
        <w:t xml:space="preserve"> </w:t>
      </w:r>
      <w:r>
        <w:t xml:space="preserve">Expanded outreach programs in schools and communities are necessary to demystify fire hazards and promote preventive measures.</w:t>
      </w:r>
    </w:p>
    <w:p>
      <w:pPr>
        <w:numPr>
          <w:ilvl w:val="0"/>
          <w:numId w:val="1001"/>
        </w:numPr>
        <w:pStyle w:val="Compact"/>
      </w:pPr>
      <w:r>
        <w:t xml:space="preserve">Rapid Response Units:: Deployment of smaller, agile response vehicles for high-density areas like those found in Ghana Accra to bypass traffic congestion.</w:t>
      </w:r>
    </w:p>
    <w:bookmarkEnd w:id="29"/>
    <w:bookmarkStart w:id="30" w:name="conclusion"/>
    <w:p>
      <w:pPr>
        <w:pStyle w:val="Heading2"/>
      </w:pPr>
      <w:r>
        <w:t xml:space="preserve">7. Conclusion</w:t>
      </w:r>
    </w:p>
    <w:p>
      <w:pPr>
        <w:pStyle w:val="FirstParagraph"/>
      </w:pPr>
      <w:r>
        <w:t xml:space="preserve">The Firefighter in Ghana Accra operates at the forefront of urban safety challenges. While their dedication and bravery are undeniable, they function within a system strained by infrastructural deficits and socioeconomic complexities. Addressing these issues requires a holistic approach involving government policy, community education, and technological innovation. By strengthening the capacity of the Firefighter, Ghana Accra can enhance its resilience against fire disasters, ensuring safer living conditions for all residents.</w:t>
      </w:r>
    </w:p>
    <w:bookmarkEnd w:id="30"/>
    <w:bookmarkStart w:id="31" w:name="references"/>
    <w:p>
      <w:pPr>
        <w:pStyle w:val="Heading2"/>
      </w:pPr>
      <w:r>
        <w:t xml:space="preserve">8. References</w:t>
      </w:r>
    </w:p>
    <w:p>
      <w:pPr>
        <w:pStyle w:val="FirstParagraph"/>
      </w:pPr>
      <w:r>
        <w:rPr>
          <w:iCs/>
          <w:i/>
        </w:rPr>
        <w:t xml:space="preserve">(Note: References are simulated for this research paper format)</w:t>
      </w:r>
    </w:p>
    <w:p>
      <w:pPr>
        <w:numPr>
          <w:ilvl w:val="0"/>
          <w:numId w:val="1002"/>
        </w:numPr>
        <w:pStyle w:val="Compact"/>
      </w:pPr>
      <w:r>
        <w:t xml:space="preserve">Ghana National Fire Service Annual Reports (2018-2023).</w:t>
      </w:r>
    </w:p>
    <w:p>
      <w:pPr>
        <w:numPr>
          <w:ilvl w:val="0"/>
          <w:numId w:val="1002"/>
        </w:numPr>
        <w:pStyle w:val="Compact"/>
      </w:pPr>
      <w:r>
        <w:t xml:space="preserve">Kumasi University Journal of Urban Studies, "Informal Settlements and Emergency Access in Accra."</w:t>
      </w:r>
    </w:p>
    <w:p>
      <w:pPr>
        <w:numPr>
          <w:ilvl w:val="0"/>
          <w:numId w:val="1002"/>
        </w:numPr>
        <w:pStyle w:val="Compact"/>
      </w:pPr>
      <w:r>
        <w:t xml:space="preserve">African Union Disaster Risk Reduction Framework Documents.</w:t>
      </w:r>
    </w:p>
    <w:p>
      <w:pPr>
        <w:numPr>
          <w:ilvl w:val="0"/>
          <w:numId w:val="1002"/>
        </w:numPr>
        <w:pStyle w:val="Compact"/>
      </w:pPr>
      <w:r>
        <w:t xml:space="preserve">International Association of Fire Chiefs (IAFC) Case Studies on Urban Firefighting.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the Firefighter in Ghana Accra: A Comprehensive Research Analysis</dc:title>
  <dc:creator/>
  <dc:language>en</dc:language>
  <cp:keywords/>
  <dcterms:created xsi:type="dcterms:W3CDTF">2026-07-29T09:58:17Z</dcterms:created>
  <dcterms:modified xsi:type="dcterms:W3CDTF">2026-07-29T09:58:17Z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