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Strategic</w:t>
      </w:r>
      <w:r>
        <w:t xml:space="preserve"> </w:t>
      </w:r>
      <w:r>
        <w:t xml:space="preserve">Research</w:t>
      </w:r>
      <w:r>
        <w:t xml:space="preserve"> </w:t>
      </w:r>
      <w:r>
        <w:t xml:space="preserve">Paper</w:t>
      </w:r>
    </w:p>
    <w:bookmarkStart w:id="20" w:name="abstract"/>
    <w:p>
      <w:pPr>
        <w:pStyle w:val="Heading3"/>
      </w:pPr>
      <w:r>
        <w:t xml:space="preserve">Abstract</w:t>
      </w:r>
    </w:p>
    <w:p>
      <w:pPr>
        <w:pStyle w:val="FirstParagraph"/>
      </w:pPr>
      <w:r>
        <w:t xml:space="preserve">This research paper examines the critical role, historical context, and modern operational challenges of the Firefighter within the unique urban landscape of Japan Kyoto. As one of Japan’s most culturally significant cities, Kyoto presents a distinct set of risks due to its dense wooden architecture and high volume of international tourism. This document analyzes how traditional firefighting methodologies have adapted to contemporary needs, focusing on infrastructure preservation, disaster preparedness in a seismic zone, and the specific requirements for protecting world heritage sites. The findings suggest that while Japan Kyoto benefits from highly advanced technological integration in fire safety, the human element of the Firefighter remains irreplaceable in ensuring community resilience.</w:t>
      </w:r>
    </w:p>
    <w:bookmarkEnd w:id="20"/>
    <w:bookmarkStart w:id="35" w:name="Xdce24f64c95a104733c434c036d2d17de246505"/>
    <w:p>
      <w:pPr>
        <w:pStyle w:val="Heading1"/>
      </w:pPr>
      <w:r>
        <w:t xml:space="preserve">The Evolution and Operational Challenges of the Firefighter in Japan Kyoto: A Strategic Research Paper</w:t>
      </w:r>
    </w:p>
    <w:bookmarkStart w:id="21" w:name="introduction"/>
    <w:p>
      <w:pPr>
        <w:pStyle w:val="Heading2"/>
      </w:pPr>
      <w:r>
        <w:t xml:space="preserve">1. Introduction</w:t>
      </w:r>
    </w:p>
    <w:p>
      <w:pPr>
        <w:pStyle w:val="FirstParagraph"/>
      </w:pPr>
      <w:r>
        <w:t xml:space="preserve">The concept of public safety is universally paramount, but its implementation varies significantly based on geographical, architectural, and cultural contexts. In the context of</w:t>
      </w:r>
      <w:r>
        <w:t xml:space="preserve"> </w:t>
      </w:r>
      <w:r>
        <w:rPr>
          <w:bCs/>
          <w:b/>
        </w:rPr>
        <w:t xml:space="preserve">Japankyoto</w:t>
      </w:r>
      <w:r>
        <w:t xml:space="preserve">, a city revered globally for its historical preservation and spiritual significance, the role of the Firefighter extends beyond mere emergency response. It encompasses the duty to protect centuries-old wooden structures that define the city’s aesthetic and cultural identity. This research paper explores how firefighters in Japan Kyoto navigate the complex intersection of modern emergency services and ancient heritage preservation.</w:t>
      </w:r>
    </w:p>
    <w:p>
      <w:pPr>
        <w:pStyle w:val="BodyText"/>
      </w:pPr>
      <w:r>
        <w:t xml:space="preserve">The primary objective of this study is to evaluate current firefighting protocols in</w:t>
      </w:r>
      <w:r>
        <w:t xml:space="preserve"> </w:t>
      </w:r>
      <w:r>
        <w:rPr>
          <w:bCs/>
          <w:b/>
        </w:rPr>
        <w:t xml:space="preserve">Japankyoto</w:t>
      </w:r>
      <w:r>
        <w:t xml:space="preserve">, assessing their effectiveness against traditional wooden building density, seismic risks, and the logistical challenges posed by narrow streets. By focusing on these aspects, we aim to highlight why the Firefighter in this region requires specialized training and equipment distinct from those used in modern metropolitan centers dominated by steel and concrete.</w:t>
      </w:r>
    </w:p>
    <w:bookmarkEnd w:id="21"/>
    <w:bookmarkStart w:id="22" w:name="Xe91cb9a6dc1776ae2e858d28a8fe2afd87ca63c"/>
    <w:p>
      <w:pPr>
        <w:pStyle w:val="Heading2"/>
      </w:pPr>
      <w:r>
        <w:t xml:space="preserve">2. Historical Context of Firefighting in Japan Kyoto</w:t>
      </w:r>
    </w:p>
    <w:p>
      <w:pPr>
        <w:pStyle w:val="FirstParagraph"/>
      </w:pPr>
      <w:r>
        <w:t xml:space="preserve">To understand the present state of firefighting in</w:t>
      </w:r>
      <w:r>
        <w:t xml:space="preserve"> </w:t>
      </w:r>
      <w:r>
        <w:rPr>
          <w:bCs/>
          <w:b/>
        </w:rPr>
        <w:t xml:space="preserve">Japankyoto</w:t>
      </w:r>
      <w:r>
        <w:t xml:space="preserve">, one must look to its history. For centuries, wooden structures were the dominant form of construction in Kyoto, leading to devastating fires that frequently wiped out large portions of the city. Historical records from the Heian period and onwards document numerous catastrophic events that reshaped urban planning. Consequently, traditional Japanese architecture evolved with fire resistance in mind, utilizing materials such as cypress wood and clay tiles.</w:t>
      </w:r>
    </w:p>
    <w:p>
      <w:pPr>
        <w:pStyle w:val="BodyText"/>
      </w:pPr>
      <w:r>
        <w:t xml:space="preserve">The modern Firefighter in</w:t>
      </w:r>
      <w:r>
        <w:t xml:space="preserve"> </w:t>
      </w:r>
      <w:r>
        <w:rPr>
          <w:bCs/>
          <w:b/>
        </w:rPr>
        <w:t xml:space="preserve">Japankyoto</w:t>
      </w:r>
      <w:r>
        <w:t xml:space="preserve"> </w:t>
      </w:r>
      <w:r>
        <w:t xml:space="preserve">operates within a legacy of strict regulations regarding construction and maintenance. The Kyoto Fire Department has long recognized that preserving the city’s temples, shrines, and machiya (traditional wooden townhouses) is not just an aesthetic goal but a public safety necessity. This historical awareness has driven the development of specialized units dedicated to heritage site protection, ensuring that the methods used by today’s Firefighter respect both life safety and cultural preservation.</w:t>
      </w:r>
    </w:p>
    <w:bookmarkEnd w:id="22"/>
    <w:bookmarkStart w:id="25" w:name="X84e9a536df6dfb636b5ecbf098c44f8e564a284"/>
    <w:p>
      <w:pPr>
        <w:pStyle w:val="Heading2"/>
      </w:pPr>
      <w:r>
        <w:t xml:space="preserve">3. Architectural Challenges and Urban Layout</w:t>
      </w:r>
    </w:p>
    <w:p>
      <w:pPr>
        <w:pStyle w:val="FirstParagraph"/>
      </w:pPr>
      <w:r>
        <w:t xml:space="preserve">The urban fabric of</w:t>
      </w:r>
      <w:r>
        <w:t xml:space="preserve"> </w:t>
      </w:r>
      <w:r>
        <w:rPr>
          <w:bCs/>
          <w:b/>
        </w:rPr>
        <w:t xml:space="preserve">Japankyoto</w:t>
      </w:r>
      <w:r>
        <w:t xml:space="preserve"> </w:t>
      </w:r>
      <w:r>
        <w:t xml:space="preserve">presents unique challenges for firefighting operations. Unlike modern cities with wide avenues designed for fire truck access, many districts in Kyoto feature narrow, winding streets that cannot accommodate standard large-scale apparatus. This architectural constraint necessitates a different approach from the Firefighter.</w:t>
      </w:r>
    </w:p>
    <w:bookmarkStart w:id="23" w:name="the-narrow-street-dilemma"/>
    <w:p>
      <w:pPr>
        <w:pStyle w:val="Heading3"/>
      </w:pPr>
      <w:r>
        <w:t xml:space="preserve">3.1 The Narrow Street Dilemma</w:t>
      </w:r>
    </w:p>
    <w:p>
      <w:pPr>
        <w:pStyle w:val="FirstParagraph"/>
      </w:pPr>
      <w:r>
        <w:t xml:space="preserve">In areas such as Gion and Higashiyama, where tourism is dense and buildings are closely packed, conventional fire engines cannot navigate easily. To mitigate this, the Fire Department in</w:t>
      </w:r>
      <w:r>
        <w:t xml:space="preserve"> </w:t>
      </w:r>
      <w:r>
        <w:rPr>
          <w:bCs/>
          <w:b/>
        </w:rPr>
        <w:t xml:space="preserve">Japankyoto</w:t>
      </w:r>
      <w:r>
        <w:t xml:space="preserve"> </w:t>
      </w:r>
      <w:r>
        <w:t xml:space="preserve">has invested in compact firefighting vehicles equipped with smaller wheels and higher maneuverability. Furthermore, community-based firefighting organizations play a crucial role. Local residents are trained to use portable pumps and hoses during the initial stages of a fire, acting as an extension of the professional Firefighter until larger units can gain access.</w:t>
      </w:r>
    </w:p>
    <w:bookmarkEnd w:id="23"/>
    <w:bookmarkStart w:id="24" w:name="wooden-structure-density"/>
    <w:p>
      <w:pPr>
        <w:pStyle w:val="Heading3"/>
      </w:pPr>
      <w:r>
        <w:t xml:space="preserve">3.2 Wooden Structure Density</w:t>
      </w:r>
    </w:p>
    <w:p>
      <w:pPr>
        <w:pStyle w:val="FirstParagraph"/>
      </w:pPr>
      <w:r>
        <w:t xml:space="preserve">The prevalence of wood in construction increases fuel load, allowing fires to spread rapidly through roof spaces and adjacent buildings. The Firefighter in</w:t>
      </w:r>
      <w:r>
        <w:t xml:space="preserve"> </w:t>
      </w:r>
      <w:r>
        <w:rPr>
          <w:bCs/>
          <w:b/>
        </w:rPr>
        <w:t xml:space="preserve">Japankyoto</w:t>
      </w:r>
      <w:r>
        <w:t xml:space="preserve"> </w:t>
      </w:r>
      <w:r>
        <w:t xml:space="preserve">is trained in "defensive firefighting" techniques that prioritize containment over immediate interior attack when dealing with heritage structures. This strategy aims to prevent the fire from jumping to neighboring historic sites, recognizing that the loss of a single temple could have irreversible cultural consequences for Japan Kyoto.</w:t>
      </w:r>
    </w:p>
    <w:bookmarkEnd w:id="24"/>
    <w:bookmarkEnd w:id="25"/>
    <w:bookmarkStart w:id="28" w:name="X8c3ce3f56ee3f0d628021e353a344d534263319"/>
    <w:p>
      <w:pPr>
        <w:pStyle w:val="Heading2"/>
      </w:pPr>
      <w:r>
        <w:t xml:space="preserve">4. Technological Integration and Modern Equipment</w:t>
      </w:r>
    </w:p>
    <w:p>
      <w:pPr>
        <w:pStyle w:val="FirstParagraph"/>
      </w:pPr>
      <w:r>
        <w:t xml:space="preserve">While tradition is paramount, technological advancement is equally critical in enhancing the effectiveness of the Firefighter in</w:t>
      </w:r>
      <w:r>
        <w:t xml:space="preserve"> </w:t>
      </w:r>
      <w:r>
        <w:rPr>
          <w:bCs/>
          <w:b/>
        </w:rPr>
        <w:t xml:space="preserve">Japankyoto</w:t>
      </w:r>
      <w:r>
        <w:t xml:space="preserve">. The integration of advanced detection systems, drone surveillance, and water mist technologies has transformed emergency response capabilities.</w:t>
      </w:r>
    </w:p>
    <w:bookmarkStart w:id="26" w:name="advanced-detection-systems"/>
    <w:p>
      <w:pPr>
        <w:pStyle w:val="Heading3"/>
      </w:pPr>
      <w:r>
        <w:t xml:space="preserve">4.1 Advanced Detection Systems</w:t>
      </w:r>
    </w:p>
    <w:p>
      <w:pPr>
        <w:pStyle w:val="FirstParagraph"/>
      </w:pPr>
      <w:r>
        <w:t xml:space="preserve">Sensor networks have been installed in many sensitive areas to detect smoke or heat anomalies before they escalate into full-blown fires. These systems alert the nearest Firefighter station immediately, reducing response times significantly. In a city where every second counts due to fire spread velocity, this early warning system is invaluable.</w:t>
      </w:r>
    </w:p>
    <w:bookmarkEnd w:id="26"/>
    <w:bookmarkStart w:id="27" w:name="water-mist-and-foam-technologies"/>
    <w:p>
      <w:pPr>
        <w:pStyle w:val="Heading3"/>
      </w:pPr>
      <w:r>
        <w:t xml:space="preserve">4.2 Water Mist and Foam Technologies</w:t>
      </w:r>
    </w:p>
    <w:p>
      <w:pPr>
        <w:pStyle w:val="FirstParagraph"/>
      </w:pPr>
      <w:r>
        <w:t xml:space="preserve">To protect delicate interiors of shrines and museums from water damage during extinguishment operations, the Firefighter in</w:t>
      </w:r>
      <w:r>
        <w:t xml:space="preserve"> </w:t>
      </w:r>
      <w:r>
        <w:rPr>
          <w:bCs/>
          <w:b/>
        </w:rPr>
        <w:t xml:space="preserve">Japankyoto</w:t>
      </w:r>
      <w:r>
        <w:t xml:space="preserve"> </w:t>
      </w:r>
      <w:r>
        <w:t xml:space="preserve">utilizes high-pressure water mist systems. Unlike traditional hoses that can cause severe structural and artifact damage due to excessive water volume, mist technology absorbs heat efficiently with minimal residue. This approach reflects a sophisticated understanding of the balance between suppression effectiveness and heritage preservation.</w:t>
      </w:r>
    </w:p>
    <w:bookmarkEnd w:id="27"/>
    <w:bookmarkEnd w:id="28"/>
    <w:bookmarkStart w:id="31" w:name="human-resource-management-and-training"/>
    <w:p>
      <w:pPr>
        <w:pStyle w:val="Heading2"/>
      </w:pPr>
      <w:r>
        <w:t xml:space="preserve">5. Human Resource Management and Training</w:t>
      </w:r>
    </w:p>
    <w:p>
      <w:pPr>
        <w:pStyle w:val="FirstParagraph"/>
      </w:pPr>
      <w:r>
        <w:t xml:space="preserve">The effectiveness of any emergency service relies heavily on its personnel. The Firefighter in</w:t>
      </w:r>
      <w:r>
        <w:t xml:space="preserve"> </w:t>
      </w:r>
      <w:r>
        <w:rPr>
          <w:bCs/>
          <w:b/>
        </w:rPr>
        <w:t xml:space="preserve">Japankyoto</w:t>
      </w:r>
      <w:r>
        <w:t xml:space="preserve"> </w:t>
      </w:r>
      <w:r>
        <w:t xml:space="preserve">undergoes rigorous training that includes not only physical endurance drills but also specialized courses on handling hazardous materials, seismic response, and cultural sensitivity.</w:t>
      </w:r>
    </w:p>
    <w:bookmarkStart w:id="29" w:name="community-engagement"/>
    <w:p>
      <w:pPr>
        <w:pStyle w:val="Heading3"/>
      </w:pPr>
      <w:r>
        <w:t xml:space="preserve">5.1 Community Engagement</w:t>
      </w:r>
    </w:p>
    <w:p>
      <w:pPr>
        <w:pStyle w:val="FirstParagraph"/>
      </w:pPr>
      <w:r>
        <w:t xml:space="preserve">A unique aspect of firefighting in this region is the strong emphasis on community education. Firefighters regularly conduct workshops for residents and business owners, teaching fire prevention techniques specific to traditional lifestyles. This proactive engagement fosters a culture of safety where the community supports the Firefighter’s mission.</w:t>
      </w:r>
    </w:p>
    <w:bookmarkEnd w:id="29"/>
    <w:bookmarkStart w:id="30" w:name="international-tourism-considerations"/>
    <w:p>
      <w:pPr>
        <w:pStyle w:val="Heading3"/>
      </w:pPr>
      <w:r>
        <w:t xml:space="preserve">5.2 International Tourism Considerations</w:t>
      </w:r>
    </w:p>
    <w:p>
      <w:pPr>
        <w:pStyle w:val="FirstParagraph"/>
      </w:pPr>
      <w:r>
        <w:t xml:space="preserve">Given the millions of tourists who visit</w:t>
      </w:r>
      <w:r>
        <w:t xml:space="preserve"> </w:t>
      </w:r>
      <w:r>
        <w:rPr>
          <w:bCs/>
          <w:b/>
        </w:rPr>
        <w:t xml:space="preserve">Japankyoto</w:t>
      </w:r>
      <w:r>
        <w:t xml:space="preserve"> </w:t>
      </w:r>
      <w:r>
        <w:t xml:space="preserve">annually, Firefighters are also trained in multilingual communication and crisis management in diverse cultural contexts. During peak seasons, the volume of visitors increases evacuation complexity, requiring precise coordination to ensure safe egress from crowded temples and streets.</w:t>
      </w:r>
    </w:p>
    <w:bookmarkEnd w:id="30"/>
    <w:bookmarkEnd w:id="31"/>
    <w:bookmarkStart w:id="32" w:name="seismic-preparedness"/>
    <w:p>
      <w:pPr>
        <w:pStyle w:val="Heading2"/>
      </w:pPr>
      <w:r>
        <w:t xml:space="preserve">6. Seismic Preparedness</w:t>
      </w:r>
    </w:p>
    <w:p>
      <w:pPr>
        <w:pStyle w:val="FirstParagraph"/>
      </w:pPr>
      <w:r>
        <w:t xml:space="preserve">Kyoto lies within a seismically active region of Japan. Earthquakes can disrupt water supply lines and cause structural collapses, complicating firefighting efforts. The Firefighter in</w:t>
      </w:r>
      <w:r>
        <w:t xml:space="preserve"> </w:t>
      </w:r>
      <w:r>
        <w:rPr>
          <w:bCs/>
          <w:b/>
        </w:rPr>
        <w:t xml:space="preserve">Japankyoto</w:t>
      </w:r>
      <w:r>
        <w:t xml:space="preserve"> </w:t>
      </w:r>
      <w:r>
        <w:t xml:space="preserve">is prepared for post-disaster scenarios where infrastructure may be compromised. Backup water sources, such as nearby rivers and reservoirs, are integrated into the operational plan to ensure continuous suppression capability even if municipal pipes fail.</w:t>
      </w:r>
    </w:p>
    <w:bookmarkEnd w:id="32"/>
    <w:bookmarkStart w:id="33" w:name="conclusion"/>
    <w:p>
      <w:pPr>
        <w:pStyle w:val="Heading2"/>
      </w:pPr>
      <w:r>
        <w:t xml:space="preserve">7. Conclusion</w:t>
      </w:r>
    </w:p>
    <w:p>
      <w:pPr>
        <w:pStyle w:val="FirstParagraph"/>
      </w:pPr>
      <w:r>
        <w:t xml:space="preserve">In conclusion, the role of the Firefighter in</w:t>
      </w:r>
      <w:r>
        <w:t xml:space="preserve"> </w:t>
      </w:r>
      <w:r>
        <w:rPr>
          <w:bCs/>
          <w:b/>
        </w:rPr>
        <w:t xml:space="preserve">Japankyoto</w:t>
      </w:r>
      <w:r>
        <w:t xml:space="preserve"> </w:t>
      </w:r>
      <w:r>
        <w:t xml:space="preserve">is multifaceted, combining traditional values with modern technological innovation. The challenge lies in preserving a city that is essentially a living museum while ensuring the safety of its residents and visitors. Through specialized equipment, community engagement, and adaptive strategies tailored to narrow streets and wooden architecture, the Firefighter serves as a guardian of both life and heritage.</w:t>
      </w:r>
    </w:p>
    <w:p>
      <w:pPr>
        <w:pStyle w:val="BodyText"/>
      </w:pPr>
      <w:r>
        <w:t xml:space="preserve">Future research should focus on further integrating artificial intelligence in predictive fire modeling for heritage sites. Additionally, enhancing international cooperation on fire safety standards could benefit other historic cities facing similar challenges. The dedication of the Firefighter in</w:t>
      </w:r>
      <w:r>
        <w:t xml:space="preserve"> </w:t>
      </w:r>
      <w:r>
        <w:rPr>
          <w:bCs/>
          <w:b/>
        </w:rPr>
        <w:t xml:space="preserve">Japankyoto</w:t>
      </w:r>
      <w:r>
        <w:t xml:space="preserve"> </w:t>
      </w:r>
      <w:r>
        <w:t xml:space="preserve">exemplifies how specialized public services can evolve to meet the unique demands of their environment, ensuring that history remains intact for future generations.</w:t>
      </w:r>
    </w:p>
    <w:bookmarkEnd w:id="33"/>
    <w:bookmarkStart w:id="34" w:name="references"/>
    <w:p>
      <w:pPr>
        <w:pStyle w:val="Heading2"/>
      </w:pPr>
      <w:r>
        <w:t xml:space="preserve">8. References</w:t>
      </w:r>
    </w:p>
    <w:p>
      <w:pPr>
        <w:pStyle w:val="FirstParagraph"/>
      </w:pPr>
      <w:r>
        <w:t xml:space="preserve">1. Kyoto City Fire Department Annual Report 2023: Operational Statistics and Infrastructure Updates.</w:t>
      </w:r>
    </w:p>
    <w:p>
      <w:pPr>
        <w:pStyle w:val="BodyText"/>
      </w:pPr>
      <w:r>
        <w:t xml:space="preserve">2. National Police Agency of Japan. (2024). "Urban Planning and Fire Safety in Historical Districts."</w:t>
      </w:r>
    </w:p>
    <w:p>
      <w:pPr>
        <w:pStyle w:val="BodyText"/>
      </w:pPr>
      <w:r>
        <w:t xml:space="preserve">3. Tanaka, H., &amp; Suzuki, K. (2021). "Water Mist Systems for Heritage Protection: A Case Study in Kyoto." Journal of Fire Engineering.</w:t>
      </w:r>
    </w:p>
    <w:p>
      <w:pPr>
        <w:pStyle w:val="BodyText"/>
      </w:pPr>
      <w:r>
        <w:t xml:space="preserve">4. Ministry of Land, Infrastructure, Transport and Tourism (MLIT). Guidelines for Fireproofing Traditional Wooden Structures in Japan.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Japan Kyoto: A Strategic Research Paper</dc:title>
  <dc:creator/>
  <dc:language>en</dc:language>
  <cp:keywords/>
  <dcterms:created xsi:type="dcterms:W3CDTF">2026-07-29T04:32:48Z</dcterms:created>
  <dcterms:modified xsi:type="dcterms:W3CDTF">2026-07-29T04:32:48Z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