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Strategic</w:t>
      </w:r>
      <w:r>
        <w:t xml:space="preserve"> </w:t>
      </w:r>
      <w:r>
        <w:t xml:space="preserve">Analysis</w:t>
      </w:r>
    </w:p>
    <w:bookmarkStart w:id="27" w:name="Xa7151ffa04d8900c37c819e3d795a4dffc9f391"/>
    <w:p>
      <w:pPr>
        <w:pStyle w:val="Heading1"/>
      </w:pPr>
      <w:r>
        <w:t xml:space="preserve">The Role and Evolution of the Firefighter in Kuwait City: A Strategic Analysis of Emergency Response in an Urbanized Environment</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State of Kuwait, specifically Kuwait City</w:t>
      </w:r>
    </w:p>
    <w:bookmarkStart w:id="20" w:name="abstract"/>
    <w:p>
      <w:pPr>
        <w:pStyle w:val="Heading3"/>
      </w:pPr>
      <w:r>
        <w:t xml:space="preserve">Abstract</w:t>
      </w:r>
    </w:p>
    <w:p>
      <w:pPr>
        <w:pStyle w:val="FirstParagraph"/>
      </w:pPr>
      <w:r>
        <w:t xml:space="preserve">This research paper examines the critical operational framework, challenges, and future developments concerning the Firefighter profession within Kuwait City. As the capital and most densely populated urban center in the State of Kuwait, Kuwait City presents a unique set of environmental and infrastructural challenges. This document analyzes how modern firefighting techniques adapt to extreme climatic conditions, rapid urbanization, and industrial density. It highlights the strategic importance of specialized training for every Firefighter tasked with protecting life, property, and heritage sites within this dynamic metropolis.</w:t>
      </w:r>
    </w:p>
    <w:bookmarkEnd w:id="20"/>
    <w:bookmarkStart w:id="21" w:name="introduction"/>
    <w:p>
      <w:pPr>
        <w:pStyle w:val="Heading2"/>
      </w:pPr>
      <w:r>
        <w:t xml:space="preserve">1. Introduction</w:t>
      </w:r>
    </w:p>
    <w:p>
      <w:pPr>
        <w:pStyle w:val="FirstParagraph"/>
      </w:pPr>
      <w:r>
        <w:t xml:space="preserve">The profession of the Firefighter has undergone a significant transformation globally, shifting from basic extinguishment to complex risk management and disaster response. In Kuwait City, this transformation is particularly pronounced due to the city's distinct geographical location and architectural evolution. As the economic and administrative heart of Kuwait, Kuwait City serves as the primary hub for government institutions, commercial districts, and residential communities. The presence of a highly trained Firefighter corps is not merely a regulatory requirement but a fundamental component of public safety infrastructure.</w:t>
      </w:r>
    </w:p>
    <w:p>
      <w:pPr>
        <w:pStyle w:val="BodyText"/>
      </w:pPr>
      <w:r>
        <w:t xml:space="preserve">This paper explores the multifaceted role of the Firefighter in Kuwait City. It addresses the specific environmental stressors, such as extreme heat and sandstorms, which impact equipment efficacy and human endurance. Furthermore, it discusses the integration of advanced technology into fire suppression systems and how these advancements empower every Firefighter to respond more effectively to emergencies ranging from residential blazes to hazardous material incidents common in urban industrial zones.</w:t>
      </w:r>
    </w:p>
    <w:bookmarkEnd w:id="21"/>
    <w:bookmarkStart w:id="22" w:name="X836f2e8e6fe239ed6cb437cfe2fe5ea87b642d1"/>
    <w:p>
      <w:pPr>
        <w:pStyle w:val="Heading2"/>
      </w:pPr>
      <w:r>
        <w:t xml:space="preserve">2. Environmental Challenges Specific to Kuwait City</w:t>
      </w:r>
    </w:p>
    <w:p>
      <w:pPr>
        <w:pStyle w:val="FirstParagraph"/>
      </w:pPr>
      <w:r>
        <w:t xml:space="preserve">The operational environment for a Firefighter in Kuwait City is defined by the harsh desert climate. Temperatures frequently exceed 50 degrees Celsius (122 Fahrenheit) during the summer months, creating hazardous conditions for emergency responders. This extreme heat poses significant physical risks, including heat stress and dehydration, which can compromise decision-making capabilities on the scene. Consequently, protocols for Firefighter rotation and hydration are strictly enforced to maintain operational readiness.</w:t>
      </w:r>
    </w:p>
    <w:p>
      <w:pPr>
        <w:pStyle w:val="BodyText"/>
      </w:pPr>
      <w:r>
        <w:t xml:space="preserve">Additionally, Kuwait City is subject to seasonal sandstorms and dust storms (known locally as "Shamal"). These weather events reduce visibility dramatically and introduce abrasive particulates that can damage sensitive firefighting equipment. For a Firefighter arriving at an incident during such conditions, the ability to navigate through reduced visibility while managing heavy gear is a critical skill. The accumulation of sand also affects the cooling systems of fire trucks and other mechanical apparatus, necessitating rigorous maintenance schedules to ensure reliability.</w:t>
      </w:r>
    </w:p>
    <w:p>
      <w:pPr>
        <w:pStyle w:val="BodyText"/>
      </w:pPr>
      <w:r>
        <w:t xml:space="preserve">Urban heat island effects further exacerbate these conditions within Kuwait City’s dense concrete landscape. The concentration of buildings absorbs and retains heat, creating microclimates that can accelerate fire spread. Understanding these thermal dynamics allows a Firefighter to anticipate fire behavior more accurately, employing pre-planning strategies that mitigate the risk of rapid flashovers in high-rise structures.</w:t>
      </w:r>
    </w:p>
    <w:bookmarkEnd w:id="22"/>
    <w:bookmarkStart w:id="23" w:name="Xe3212dd2d4818cc9967a212361ab8cc336305ab"/>
    <w:p>
      <w:pPr>
        <w:pStyle w:val="Heading2"/>
      </w:pPr>
      <w:r>
        <w:t xml:space="preserve">3. Urbanization and Architectural Complexity</w:t>
      </w:r>
    </w:p>
    <w:p>
      <w:pPr>
        <w:pStyle w:val="FirstParagraph"/>
      </w:pPr>
      <w:r>
        <w:t xml:space="preserve">Kuwait City has experienced rapid modernization over the past few decades, characterized by vertical growth and complex architectural designs. Skyscrapers, shopping malls, and mixed-use developments dominate the skyline of Kuwait City. This verticality presents unique challenges for the Firefighter. Traditional ladder trucks have limited reach compared to modern high-rise buildings. Therefore, reliance on internal standpipe systems and stairwell evacuation protocols becomes paramount.</w:t>
      </w:r>
    </w:p>
    <w:p>
      <w:pPr>
        <w:pStyle w:val="BodyText"/>
      </w:pPr>
      <w:r>
        <w:t xml:space="preserve">Firefighters must be adept at navigating complex building layouts, which often include underground parking facilities, mechanical floors, and extensive ventilation systems that can inadvertently spread smoke and fire. The structural integrity of these buildings under extreme thermal stress is a primary concern. Firefighters in Kuwait City undergo specialized training in high-angle rescue and confined space entry to address incidents that occur deep within these structures.</w:t>
      </w:r>
    </w:p>
    <w:p>
      <w:pPr>
        <w:pStyle w:val="BodyText"/>
      </w:pPr>
      <w:r>
        <w:t xml:space="preserve">Furthermore, the presence of historical sites within and around Kuwait City requires a nuanced approach. Heritage conservation efforts mean that fire suppression tactics must balance effective extinguishment with the preservation of cultural artifacts. Firefighters are trained to use water-efficient methods and specialized agents where appropriate to minimize collateral damage to historic structures while ensuring public safety.</w:t>
      </w:r>
    </w:p>
    <w:bookmarkEnd w:id="23"/>
    <w:bookmarkStart w:id="24" w:name="technological-integration-and-training"/>
    <w:p>
      <w:pPr>
        <w:pStyle w:val="Heading2"/>
      </w:pPr>
      <w:r>
        <w:t xml:space="preserve">4. Technological Integration and Training</w:t>
      </w:r>
    </w:p>
    <w:p>
      <w:pPr>
        <w:pStyle w:val="FirstParagraph"/>
      </w:pPr>
      <w:r>
        <w:t xml:space="preserve">The modernization of the fire service in Kuwait City is heavily reliant on technological integration. Advanced computer-aided dispatch systems allow for real-time tracking of Firefighter units, optimizing response times across the sprawling urban area of Kuwait City. Geographic Information Systems (GIS) are utilized to map hazardous materials storage facilities and critical infrastructure, providing Firefighters with vital pre-incident data before they even arrive at the scene.</w:t>
      </w:r>
    </w:p>
    <w:p>
      <w:pPr>
        <w:pStyle w:val="BodyText"/>
      </w:pPr>
      <w:r>
        <w:t xml:space="preserve">Training for every Firefighter in Kuwait City now includes virtual reality (VR) simulations. These simulations recreate high-risk scenarios, such as chemical spills or high-rise fires in specific Kuwait City landmarks, allowing firefighters to practice decision-making in a controlled environment. This technological adaptation ensures that personnel are prepared for low-probability but high-consequence events.</w:t>
      </w:r>
    </w:p>
    <w:p>
      <w:pPr>
        <w:pStyle w:val="BodyText"/>
      </w:pPr>
      <w:r>
        <w:t xml:space="preserve">Mechanical advancements include the deployment of drones equipped with thermal imaging cameras. These tools provide Firefighters with an aerial view of fire spread and heat signatures, enhancing situational awareness without exposing personnel to unnecessary danger. The integration of these technologies reflects a proactive approach to emergency management, moving beyond reactive measures to predictive analysis.</w:t>
      </w:r>
    </w:p>
    <w:bookmarkEnd w:id="24"/>
    <w:bookmarkStart w:id="25" w:name="X56728f2c5240dcd82587d8fce5127a3dfbeb291"/>
    <w:p>
      <w:pPr>
        <w:pStyle w:val="Heading2"/>
      </w:pPr>
      <w:r>
        <w:t xml:space="preserve">5. Community Engagement and Public Education</w:t>
      </w:r>
    </w:p>
    <w:p>
      <w:pPr>
        <w:pStyle w:val="FirstParagraph"/>
      </w:pPr>
      <w:r>
        <w:t xml:space="preserve">The role of the Firefighter extends beyond emergency response; it encompasses significant community engagement responsibilities. In Kuwait City, where population density is high, public awareness campaigns are essential for fire prevention. Firefighters frequently visit schools, residential compounds, and business districts to educate the public on fire safety practices.</w:t>
      </w:r>
    </w:p>
    <w:p>
      <w:pPr>
        <w:pStyle w:val="BodyText"/>
      </w:pPr>
      <w:r>
        <w:t xml:space="preserve">These educational initiatives focus on recognizing electrical hazards in modern homes, safe cooking practices in high-rise apartments common in Kuwait City’s urban centers, and the importance of maintaining clear evacuation routes. By fostering a culture of safety, Firefighters help reduce the frequency of preventable incidents. This community-centric approach strengthens the relationship between the emergency services and the citizens they serve, ensuring that residents are active participants in their own safety.</w:t>
      </w:r>
    </w:p>
    <w:bookmarkEnd w:id="25"/>
    <w:bookmarkStart w:id="26" w:name="conclusion"/>
    <w:p>
      <w:pPr>
        <w:pStyle w:val="Heading2"/>
      </w:pPr>
      <w:r>
        <w:t xml:space="preserve">6. Conclusion</w:t>
      </w:r>
    </w:p>
    <w:p>
      <w:pPr>
        <w:pStyle w:val="FirstParagraph"/>
      </w:pPr>
      <w:r>
        <w:t xml:space="preserve">In conclusion, the role of a Firefighter in Kuwait City is complex, demanding a blend of physical resilience, technical expertise, and strategic thinking. The unique environmental conditions of extreme heat and sandstorms require specialized adaptations in both equipment and personnel care. Meanwhile, the rapid urbanization and architectural complexity of Kuwait City necessitate advanced training in high-rise operations and hazardous materials management.</w:t>
      </w:r>
    </w:p>
    <w:p>
      <w:pPr>
        <w:pStyle w:val="BodyText"/>
      </w:pPr>
      <w:r>
        <w:t xml:space="preserve">As Kuwait City continues to evolve into a global business hub, the demands placed on its Firefighter workforce will increase. Continuous investment in technology, rigorous training standards, and proactive community engagement are essential to maintaining a robust emergency response system. The dedication of every Firefighter ensures that Kuwait City remains a safe and resilient environment for its residents and visitors alike. Future research should focus on the long-term impacts of climate change on firefighting operations in arid urban centers like Kuwait City, further refining the strategies employed by these critical public servants.</w:t>
      </w:r>
    </w:p>
    <w:p>
      <w:pPr>
        <w:pStyle w:val="BodyText"/>
      </w:pPr>
      <w:r>
        <w:t xml:space="preserve">© 2023 Research Paper Series on Urban Safety. All Rights Reserved.</w:t>
      </w:r>
      <w:r>
        <w:br/>
      </w:r>
      <w:r>
        <w:t xml:space="preserve">Focus Area: Emergency Management in Kuwait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Kuwait City: A Strategic Analysis</dc:title>
  <dc:creator/>
  <dc:language>en</dc:language>
  <cp:keywords/>
  <dcterms:created xsi:type="dcterms:W3CDTF">2026-07-29T11:50:58Z</dcterms:created>
  <dcterms:modified xsi:type="dcterms:W3CDTF">2026-07-29T11:50:58Z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