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Firefighting</w:t>
      </w:r>
      <w:r>
        <w:t xml:space="preserve"> </w:t>
      </w:r>
      <w:r>
        <w:t xml:space="preserve">Operations,</w:t>
      </w:r>
      <w:r>
        <w:t xml:space="preserve"> </w:t>
      </w:r>
      <w:r>
        <w:t xml:space="preserve">Infrastructure</w:t>
      </w:r>
      <w:r>
        <w:t xml:space="preserve"> </w:t>
      </w:r>
      <w:r>
        <w:t xml:space="preserve">Challenges,</w:t>
      </w:r>
      <w:r>
        <w:t xml:space="preserve"> </w:t>
      </w:r>
      <w:r>
        <w:t xml:space="preserve">and</w:t>
      </w:r>
      <w:r>
        <w:t xml:space="preserve"> </w:t>
      </w:r>
      <w:r>
        <w:t xml:space="preserve">Strategic</w:t>
      </w:r>
      <w:r>
        <w:t xml:space="preserve"> </w:t>
      </w:r>
      <w:r>
        <w:t xml:space="preserve">Modernization</w:t>
      </w:r>
      <w:r>
        <w:t xml:space="preserve"> </w:t>
      </w:r>
      <w:r>
        <w:t xml:space="preserve">in</w:t>
      </w:r>
      <w:r>
        <w:t xml:space="preserve"> </w:t>
      </w:r>
      <w:r>
        <w:t xml:space="preserve">Yangon,</w:t>
      </w:r>
      <w:r>
        <w:t xml:space="preserve"> </w:t>
      </w:r>
      <w:r>
        <w:t xml:space="preserve">Myanmar</w:t>
      </w:r>
    </w:p>
    <w:bookmarkStart w:id="27" w:name="Xb032d10239edc0c0e43373a45b2ac60f017b767"/>
    <w:p>
      <w:pPr>
        <w:pStyle w:val="Heading1"/>
      </w:pPr>
      <w:r>
        <w:t xml:space="preserve">A Comprehensive Analysis of Firefighting Operations, Infrastructure Challenges, and Strategic Modernization in Yangon, Myanmar</w:t>
      </w:r>
    </w:p>
    <w:p>
      <w:pPr>
        <w:pStyle w:val="FirstParagraph"/>
      </w:pPr>
      <w:r>
        <w:rPr>
          <w:bCs/>
          <w:b/>
        </w:rPr>
        <w:t xml:space="preserve">Abstract:</w:t>
      </w:r>
      <w:r>
        <w:br/>
      </w:r>
      <w:r>
        <w:t xml:space="preserve">This research paper examines the critical state of emergency fire response services within Yangon, Myanmar. As one of the most densely populated urban centers in Southeast Asia, Yangon faces unique challenges regarding fire safety and firefighter efficacy. The document analyzes historical data, current infrastructure limitations, and socio-economic factors contributing to frequent fire incidents. It further proposes strategic recommendations for modernizing the Fire Department in Myanmar’s largest city to enhance rescue capabilities, improve community safety awareness, and align with international standards for emergency response.</w:t>
      </w:r>
    </w:p>
    <w:bookmarkStart w:id="20" w:name="introduction"/>
    <w:p>
      <w:pPr>
        <w:pStyle w:val="Heading2"/>
      </w:pPr>
      <w:r>
        <w:t xml:space="preserve">1. Introduction</w:t>
      </w:r>
    </w:p>
    <w:p>
      <w:pPr>
        <w:pStyle w:val="FirstParagraph"/>
      </w:pPr>
      <w:r>
        <w:t xml:space="preserve">The concept of a professional</w:t>
      </w:r>
      <w:r>
        <w:t xml:space="preserve"> </w:t>
      </w:r>
      <w:r>
        <w:rPr>
          <w:bCs/>
          <w:b/>
        </w:rPr>
        <w:t xml:space="preserve">Firefighter</w:t>
      </w:r>
      <w:r>
        <w:t xml:space="preserve"> </w:t>
      </w:r>
      <w:r>
        <w:t xml:space="preserve">service is not merely about extinguishing flames; it represents the last line of defense for urban safety, economic stability, and human life in rapidly developing metropolitan areas. In the context of Yangon, Myanmar—a city characterized by high population density, aging infrastructure, and mixed-use zoning—the role of the</w:t>
      </w:r>
      <w:r>
        <w:t xml:space="preserve"> </w:t>
      </w:r>
      <w:r>
        <w:rPr>
          <w:bCs/>
          <w:b/>
        </w:rPr>
        <w:t xml:space="preserve">Firefighter</w:t>
      </w:r>
      <w:r>
        <w:t xml:space="preserve"> </w:t>
      </w:r>
      <w:r>
        <w:t xml:space="preserve">is more critical than ever before. This research paper aims to provide an in-depth evaluation of the current operational landscape for emergency services in Yangon.</w:t>
      </w:r>
    </w:p>
    <w:p>
      <w:pPr>
        <w:pStyle w:val="BodyText"/>
      </w:pPr>
      <w:r>
        <w:t xml:space="preserve">The history of urban development in Yangon has often outpaced the development of its civil infrastructure. Wooden structures, narrow alleyways, and inadequate electrical wiring create a hazardous environment where fire can spread with terrifying speed. For every</w:t>
      </w:r>
      <w:r>
        <w:t xml:space="preserve"> </w:t>
      </w:r>
      <w:r>
        <w:rPr>
          <w:bCs/>
          <w:b/>
        </w:rPr>
        <w:t xml:space="preserve">Firefighter</w:t>
      </w:r>
      <w:r>
        <w:t xml:space="preserve"> </w:t>
      </w:r>
      <w:r>
        <w:t xml:space="preserve">deployed to a scene in Yangon, the odds are stacked against them not only by the nature of the fire but also by logistical hurdles such as traffic congestion and lack of direct access points. This paper seeks to address these multifaceted challenges through a structured analysis.</w:t>
      </w:r>
    </w:p>
    <w:bookmarkEnd w:id="20"/>
    <w:bookmarkStart w:id="21" w:name="X8bb3f6f8ee6f06f3e8fdd75b581e7a00cc0d2b4"/>
    <w:p>
      <w:pPr>
        <w:pStyle w:val="Heading2"/>
      </w:pPr>
      <w:r>
        <w:t xml:space="preserve">2. Historical Context and Current Operational Status</w:t>
      </w:r>
    </w:p>
    <w:p>
      <w:pPr>
        <w:pStyle w:val="FirstParagraph"/>
      </w:pPr>
      <w:r>
        <w:t xml:space="preserve">The fire service in Myanmar has undergone various transformations over the decades, yet the core structure remains largely traditional. In Yangon, the Fire Department operates under significant resource constraints. While dedicated personnel work tirelessly to protect lives and property, the gap between demand and supply is widening. The term</w:t>
      </w:r>
      <w:r>
        <w:t xml:space="preserve"> </w:t>
      </w:r>
      <w:r>
        <w:rPr>
          <w:bCs/>
          <w:b/>
        </w:rPr>
        <w:t xml:space="preserve">Firefighter</w:t>
      </w:r>
      <w:r>
        <w:t xml:space="preserve"> </w:t>
      </w:r>
      <w:r>
        <w:t xml:space="preserve">in this region often connotes a heroism born out of necessity rather than fully supported professional capacity.</w:t>
      </w:r>
    </w:p>
    <w:p>
      <w:pPr>
        <w:pStyle w:val="BodyText"/>
      </w:pPr>
      <w:r>
        <w:t xml:space="preserve">Data from recent years indicates a steady increase in fire incidents within Yangon. These fires predominantly occur in residential areas, particularly those with high densities of wooden housing and informal settlements. Commercial hubs and industrial zones also pose significant risks due to the storage of flammable materials such as plastics, rubber, and chemicals. The operational status of the</w:t>
      </w:r>
      <w:r>
        <w:t xml:space="preserve"> </w:t>
      </w:r>
      <w:r>
        <w:rPr>
          <w:bCs/>
          <w:b/>
        </w:rPr>
        <w:t xml:space="preserve">Firefighter</w:t>
      </w:r>
      <w:r>
        <w:t xml:space="preserve"> </w:t>
      </w:r>
      <w:r>
        <w:t xml:space="preserve">corps is heavily dependent on older vehicles and equipment that may not meet modern efficiency standards. Many appliances lack advanced cooling systems or high-pressure pumps required for multi-story building fires.</w:t>
      </w:r>
    </w:p>
    <w:bookmarkEnd w:id="21"/>
    <w:bookmarkStart w:id="22" w:name="infrastructure-challenges-in-yangon"/>
    <w:p>
      <w:pPr>
        <w:pStyle w:val="Heading2"/>
      </w:pPr>
      <w:r>
        <w:t xml:space="preserve">3. Infrastructure Challenges in Yangon</w:t>
      </w:r>
    </w:p>
    <w:p>
      <w:pPr>
        <w:pStyle w:val="FirstParagraph"/>
      </w:pPr>
      <w:r>
        <w:t xml:space="preserve">The urban fabric of Yangon presents distinct physical barriers to effective firefighting. One of the primary issues is the lack of wide, accessible roads leading to fire scenes. In many older districts, streets are so narrow that even standard fire trucks cannot navigate through them during peak hours or in congested conditions. This limitation forces</w:t>
      </w:r>
      <w:r>
        <w:t xml:space="preserve"> </w:t>
      </w:r>
      <w:r>
        <w:rPr>
          <w:bCs/>
          <w:b/>
        </w:rPr>
        <w:t xml:space="preserve">Firefighter</w:t>
      </w:r>
      <w:r>
        <w:t xml:space="preserve"> </w:t>
      </w:r>
      <w:r>
        <w:t xml:space="preserve">units to park at a distance and carry equipment manually, significantly delaying response times.</w:t>
      </w:r>
    </w:p>
    <w:p>
      <w:pPr>
        <w:pStyle w:val="BodyText"/>
      </w:pPr>
      <w:r>
        <w:t xml:space="preserve">Furthermore, the water supply network in Yangon is insufficient for firefighting demands. Many areas suffer from low water pressure or intermittent supply, making it difficult for hydrants to function effectively when needed most. In rural outskirts and informal settlements within Yangon municipal boundaries, there may be no hydrant system at all.</w:t>
      </w:r>
      <w:r>
        <w:t xml:space="preserve"> </w:t>
      </w:r>
      <w:r>
        <w:rPr>
          <w:bCs/>
          <w:b/>
        </w:rPr>
        <w:t xml:space="preserve">Firefighter</w:t>
      </w:r>
      <w:r>
        <w:t xml:space="preserve"> </w:t>
      </w:r>
      <w:r>
        <w:t xml:space="preserve">crews often have to rely on tankers to transport water from distant sources, a process that consumes precious time during the critical "golden minutes" of fire suppression.</w:t>
      </w:r>
    </w:p>
    <w:bookmarkEnd w:id="22"/>
    <w:bookmarkStart w:id="23" w:name="X774ce8d9007cb137d2298830ecc7efac36514d6"/>
    <w:p>
      <w:pPr>
        <w:pStyle w:val="Heading2"/>
      </w:pPr>
      <w:r>
        <w:t xml:space="preserve">4. Socio-Economic Factors and Human Behavior</w:t>
      </w:r>
    </w:p>
    <w:p>
      <w:pPr>
        <w:pStyle w:val="FirstParagraph"/>
      </w:pPr>
      <w:r>
        <w:t xml:space="preserve">The role of the community in fire safety is inextricably linked to the effectiveness of any</w:t>
      </w:r>
      <w:r>
        <w:t xml:space="preserve"> </w:t>
      </w:r>
      <w:r>
        <w:rPr>
          <w:bCs/>
          <w:b/>
        </w:rPr>
        <w:t xml:space="preserve">Firefighter</w:t>
      </w:r>
      <w:r>
        <w:t xml:space="preserve">. In Yangon, rapid urbanization has led to unplanned construction. Electrical wiring is often installed haphazardly, using substandard materials that are prone to short-circuiting. Cooking accidents and unattended open flames are common causes of residential fires.</w:t>
      </w:r>
    </w:p>
    <w:p>
      <w:pPr>
        <w:pStyle w:val="BodyText"/>
      </w:pPr>
      <w:r>
        <w:t xml:space="preserve">There is also a notable lack of public awareness regarding fire prevention and evacuation procedures. Many residents in Yangon do not have fire extinguishers in their homes, nor do they conduct regular fire drills. This ignorance places an undue burden on the</w:t>
      </w:r>
      <w:r>
        <w:t xml:space="preserve"> </w:t>
      </w:r>
      <w:r>
        <w:rPr>
          <w:bCs/>
          <w:b/>
        </w:rPr>
        <w:t xml:space="preserve">Firefighter</w:t>
      </w:r>
      <w:r>
        <w:t xml:space="preserve">, who must not only fight the blaze but also manage panic and guide evacuations through smoke-filled corridors. Educational campaigns are crucial, yet they are often underfunded and lack sustained implementation.</w:t>
      </w:r>
    </w:p>
    <w:bookmarkEnd w:id="23"/>
    <w:bookmarkStart w:id="24" w:name="Xa914d1cefb46e251f96287c551f4f47ebf30a71"/>
    <w:p>
      <w:pPr>
        <w:pStyle w:val="Heading2"/>
      </w:pPr>
      <w:r>
        <w:t xml:space="preserve">5. Strategic Recommendations for Modernization</w:t>
      </w:r>
    </w:p>
    <w:p>
      <w:pPr>
        <w:pStyle w:val="FirstParagraph"/>
      </w:pPr>
      <w:r>
        <w:t xml:space="preserve">To enhance the safety of Yangon, a multi-pronged strategy is required to support the</w:t>
      </w:r>
      <w:r>
        <w:t xml:space="preserve"> </w:t>
      </w:r>
      <w:r>
        <w:rPr>
          <w:bCs/>
          <w:b/>
        </w:rPr>
        <w:t xml:space="preserve">Firefighter</w:t>
      </w:r>
      <w:r>
        <w:t xml:space="preserve">. First and foremost, there must be an investment in modernizing equipment. This includes acquiring smaller, more agile vehicles capable of navigating narrow streets, as well as drones for aerial surveillance to assess fire spread and identify trapped individuals.</w:t>
      </w:r>
    </w:p>
    <w:p>
      <w:pPr>
        <w:pStyle w:val="BodyText"/>
      </w:pPr>
      <w:r>
        <w:t xml:space="preserve">Secondly, infrastructure development must prioritize fire access. Urban planning authorities in Yangon should enforce stricter building codes that require wider access roads and the installation of reliable hydrant systems in all new developments. Retrofitting older districts with emergency water tanks and pumps could mitigate the lack of municipal water pressure.</w:t>
      </w:r>
    </w:p>
    <w:p>
      <w:pPr>
        <w:pStyle w:val="BodyText"/>
      </w:pPr>
      <w:r>
        <w:t xml:space="preserve">Thirdly, training and professional development for every</w:t>
      </w:r>
      <w:r>
        <w:t xml:space="preserve"> </w:t>
      </w:r>
      <w:r>
        <w:rPr>
          <w:bCs/>
          <w:b/>
        </w:rPr>
        <w:t xml:space="preserve">Firefighter</w:t>
      </w:r>
      <w:r>
        <w:t xml:space="preserve"> </w:t>
      </w:r>
      <w:r>
        <w:t xml:space="preserve">must be upgraded. Partnerships with international fire agencies can provide opportunities for advanced training in hazardous material handling, high-rise rescue techniques, and medical first response. Recognizing the psychological toll of the job is also essential; mental health support services should be integrated into firefighter welfare programs.</w:t>
      </w:r>
    </w:p>
    <w:bookmarkEnd w:id="24"/>
    <w:bookmarkStart w:id="25" w:name="conclusion"/>
    <w:p>
      <w:pPr>
        <w:pStyle w:val="Heading2"/>
      </w:pPr>
      <w:r>
        <w:t xml:space="preserve">6. Conclusion</w:t>
      </w:r>
    </w:p>
    <w:p>
      <w:pPr>
        <w:pStyle w:val="FirstParagraph"/>
      </w:pPr>
      <w:r>
        <w:t xml:space="preserve">In conclusion, the protection of Yangon relies heavily on the dedication and capability of its</w:t>
      </w:r>
      <w:r>
        <w:t xml:space="preserve"> </w:t>
      </w:r>
      <w:r>
        <w:rPr>
          <w:bCs/>
          <w:b/>
        </w:rPr>
        <w:t xml:space="preserve">Firefighter</w:t>
      </w:r>
      <w:r>
        <w:t xml:space="preserve"> </w:t>
      </w:r>
      <w:r>
        <w:t xml:space="preserve">personnel. However, heroism alone cannot overcome systemic challenges such as poor infrastructure, inadequate equipment, and low public awareness. This research paper has highlighted that transforming the fire safety landscape in Myanmar’s largest city requires comprehensive policy reforms, significant financial investment, and community engagement.</w:t>
      </w:r>
    </w:p>
    <w:p>
      <w:pPr>
        <w:pStyle w:val="BodyText"/>
      </w:pPr>
      <w:r>
        <w:t xml:space="preserve">The future of Yangon’s safety depends on viewing the</w:t>
      </w:r>
      <w:r>
        <w:t xml:space="preserve"> </w:t>
      </w:r>
      <w:r>
        <w:rPr>
          <w:bCs/>
          <w:b/>
        </w:rPr>
        <w:t xml:space="preserve">Firefighter</w:t>
      </w:r>
      <w:r>
        <w:t xml:space="preserve"> </w:t>
      </w:r>
      <w:r>
        <w:t xml:space="preserve">not just as an emergency responder, but as a key component of urban resilience. By modernizing operations and addressing the root causes of fire hazards in Yangon, Myanmar can build a safer environment for its citizens. The journey toward this goal is complex, but with strategic planning and sustained commitment, it is achievable.</w:t>
      </w:r>
    </w:p>
    <w:bookmarkEnd w:id="25"/>
    <w:bookmarkStart w:id="26" w:name="references"/>
    <w:p>
      <w:pPr>
        <w:pStyle w:val="Heading2"/>
      </w:pPr>
      <w:r>
        <w:t xml:space="preserve">7. References</w:t>
      </w:r>
    </w:p>
    <w:p>
      <w:pPr>
        <w:pStyle w:val="FirstParagraph"/>
      </w:pPr>
      <w:r>
        <w:t xml:space="preserve">1. Yangon City Development Committee (YCDC). (2023). *Annual Report on Urban Safety and Infrastructure.*</w:t>
      </w:r>
    </w:p>
    <w:p>
      <w:pPr>
        <w:pStyle w:val="BodyText"/>
      </w:pPr>
      <w:r>
        <w:t xml:space="preserve">2. International Association of Fire Fighters (IAFF). (2022). *Global Standards for Emergency Response in Developing Economies.*</w:t>
      </w:r>
    </w:p>
    <w:p>
      <w:pPr>
        <w:pStyle w:val="BodyText"/>
      </w:pPr>
      <w:r>
        <w:t xml:space="preserve">3. Myanmar Ministry of Home Affairs. (2021). *Fire Service Department Operational Guidelines.*</w:t>
      </w:r>
    </w:p>
    <w:p>
      <w:pPr>
        <w:pStyle w:val="BodyText"/>
      </w:pPr>
      <w:r>
        <w:t xml:space="preserve">4. United Nations Office for Disaster Risk Reduction (UNDRR). (2023). *Case Studies on Urban Fire Resilience in Southeast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Firefighting Operations, Infrastructure Challenges, and Strategic Modernization in Yangon, Myanmar</dc:title>
  <dc:creator/>
  <cp:keywords/>
  <dcterms:created xsi:type="dcterms:W3CDTF">2026-07-29T14:55:48Z</dcterms:created>
  <dcterms:modified xsi:type="dcterms:W3CDTF">2026-07-29T14:55:48Z</dcterms:modified>
</cp:coreProperties>
</file>

<file path=docProps/custom.xml><?xml version="1.0" encoding="utf-8"?>
<Properties xmlns="http://schemas.openxmlformats.org/officeDocument/2006/custom-properties" xmlns:vt="http://schemas.openxmlformats.org/officeDocument/2006/docPropsVTypes"/>
</file>