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Challenges</w:t>
      </w:r>
      <w:r>
        <w:t xml:space="preserve"> </w:t>
      </w:r>
      <w:r>
        <w:t xml:space="preserve">of</w:t>
      </w:r>
      <w:r>
        <w:t xml:space="preserve"> </w:t>
      </w:r>
      <w:r>
        <w:t xml:space="preserve">Firefighters</w:t>
      </w:r>
      <w:r>
        <w:t xml:space="preserve"> </w:t>
      </w:r>
      <w:r>
        <w:t xml:space="preserve">in</w:t>
      </w:r>
      <w:r>
        <w:t xml:space="preserve"> </w:t>
      </w:r>
      <w:r>
        <w:t xml:space="preserve">Manila,</w:t>
      </w:r>
      <w:r>
        <w:t xml:space="preserve"> </w:t>
      </w:r>
      <w:r>
        <w:t xml:space="preserve">Philippines</w:t>
      </w:r>
    </w:p>
    <w:bookmarkStart w:id="32" w:name="Xf05508e00bde892a1eb8fc788a211ec731dc196"/>
    <w:p>
      <w:pPr>
        <w:pStyle w:val="Heading1"/>
      </w:pPr>
      <w:r>
        <w:t xml:space="preserve">Operational Realities and Strategic Imperatives for Firefighters in Manila, Philippines</w:t>
      </w:r>
    </w:p>
    <w:p>
      <w:pPr>
        <w:pStyle w:val="FirstParagraph"/>
      </w:pPr>
      <w:r>
        <w:rPr>
          <w:bCs/>
          <w:b/>
        </w:rPr>
        <w:t xml:space="preserve">A Research Paper on Urban Emergency Response in High-Density Environments</w:t>
      </w:r>
    </w:p>
    <w:p>
      <w:r>
        <w:pict>
          <v:rect style="width:0;height:1.5pt" o:hralign="center" o:hrstd="t" o:hr="t"/>
        </w:pict>
      </w:r>
    </w:p>
    <w:bookmarkStart w:id="20" w:name="abstract"/>
    <w:p>
      <w:pPr>
        <w:pStyle w:val="Heading2"/>
      </w:pPr>
      <w:r>
        <w:t xml:space="preserve">Abstract</w:t>
      </w:r>
    </w:p>
    <w:p>
      <w:pPr>
        <w:pStyle w:val="FirstParagraph"/>
      </w:pPr>
      <w:r>
        <w:t xml:space="preserve">This research paper examines the critical role of firefighters operating within the unique urban landscape of Manila, Philippines. As one of the most densely populated cities in Asia, Manila presents distinct challenges for emergency response services. This document analyzes the structural vulnerabilities inherent to Metro Manila's infrastructure, evaluates current firefighting protocols and technological adoption, and discusses socioeconomic factors impacting fire safety awareness among local communities. The study underscores that while the dedication of firefighters in Manila remains unparalleled, systemic improvements in equipment modernization and urban planning are essential to mitigate the high risks associated with rapid urbanization.</w:t>
      </w:r>
    </w:p>
    <w:bookmarkEnd w:id="20"/>
    <w:bookmarkStart w:id="21" w:name="i.-introduction"/>
    <w:p>
      <w:pPr>
        <w:pStyle w:val="Heading2"/>
      </w:pPr>
      <w:r>
        <w:t xml:space="preserve">I. Introduction</w:t>
      </w:r>
    </w:p>
    <w:p>
      <w:pPr>
        <w:pStyle w:val="FirstParagraph"/>
      </w:pPr>
      <w:r>
        <w:t xml:space="preserve">The city of Manila, Philippines, stands as a historical and economic hub of Southeast Asia. However, this status is accompanied by severe challenges regarding public safety, particularly concerning fire emergencies. The term "Firefighter" in the context of Manila refers not only to uniformed personnel but also to the broader ecosystem including volunteer brigades and community-based disaster risk reduction groups. In recent years, high-profile incidents have highlighted the vulnerability of informal settlements and older infrastructure to catastrophic fires.</w:t>
      </w:r>
    </w:p>
    <w:p>
      <w:pPr>
        <w:pStyle w:val="BodyText"/>
      </w:pPr>
      <w:r>
        <w:t xml:space="preserve">This research paper aims to explore how firefighters in Manila adapt their strategies to combat fires in environments characterized by narrow alleyways, dense residential clusters, and limited access for heavy fire trucks. It argues that the effectiveness of firefighting operations in this region is heavily dependent on localized knowledge and community integration rather than just technological superiority.</w:t>
      </w:r>
    </w:p>
    <w:bookmarkEnd w:id="21"/>
    <w:bookmarkStart w:id="24" w:name="X6bfae1863c1efebcd5a76c8c660f0c038be3e5b"/>
    <w:p>
      <w:pPr>
        <w:pStyle w:val="Heading2"/>
      </w:pPr>
      <w:r>
        <w:t xml:space="preserve">II. The Unique Environmental Challenges of Manila</w:t>
      </w:r>
    </w:p>
    <w:bookmarkStart w:id="22" w:name="Xd31904fb3f3402e0825f1186f9d7e336022ee2b"/>
    <w:p>
      <w:pPr>
        <w:pStyle w:val="Heading3"/>
      </w:pPr>
      <w:r>
        <w:t xml:space="preserve">A. Urban Density and Infrastructure Constraints</w:t>
      </w:r>
    </w:p>
    <w:p>
      <w:pPr>
        <w:pStyle w:val="FirstParagraph"/>
      </w:pPr>
      <w:r>
        <w:t xml:space="preserve">Manila is characterized by extreme population density. In many districts, housing units are constructed closely together using combustible materials such as wood, bamboo, and corrugated iron sheets. For a firefighter arriving at a scene in these areas, the proximity of structures allows fires to spread with alarming speed. Furthermore, the street networks in older parts of Manila were not designed for modern vehicular traffic, let alone large fire engines. This necessitates that firefighters often operate on foot or utilize smaller pumpers and handheld equipment.</w:t>
      </w:r>
    </w:p>
    <w:bookmarkEnd w:id="22"/>
    <w:bookmarkStart w:id="23" w:name="b.-seasonal-variations"/>
    <w:p>
      <w:pPr>
        <w:pStyle w:val="Heading3"/>
      </w:pPr>
      <w:r>
        <w:t xml:space="preserve">B. Seasonal Variations</w:t>
      </w:r>
    </w:p>
    <w:p>
      <w:pPr>
        <w:pStyle w:val="FirstParagraph"/>
      </w:pPr>
      <w:r>
        <w:t xml:space="preserve">The climate of Philippines Manila plays a significant role in fire incidents. During the dry season, particularly from March to May, high temperatures and low humidity create conditions ripe for rapid ignition. Firefighters must maintain heightened readiness during these months as the risk of electrical fires and accidental ignitions increases significantly.</w:t>
      </w:r>
    </w:p>
    <w:bookmarkEnd w:id="23"/>
    <w:bookmarkEnd w:id="24"/>
    <w:bookmarkStart w:id="27" w:name="Xda9509f4af76e20fc016f74b79ee902a234b2b7"/>
    <w:p>
      <w:pPr>
        <w:pStyle w:val="Heading2"/>
      </w:pPr>
      <w:r>
        <w:t xml:space="preserve">III. Operational Strategies and Adaptations</w:t>
      </w:r>
    </w:p>
    <w:p>
      <w:pPr>
        <w:pStyle w:val="FirstParagraph"/>
      </w:pPr>
      <w:r>
        <w:t xml:space="preserve">To address these challenges, firefighters in Manila have developed specific operational strategies that differ from those used in Western metropolitan areas.</w:t>
      </w:r>
    </w:p>
    <w:bookmarkStart w:id="25" w:name="a.-community-based-fire-response"/>
    <w:p>
      <w:pPr>
        <w:pStyle w:val="Heading3"/>
      </w:pPr>
      <w:r>
        <w:t xml:space="preserve">A. Community-Based Fire Response</w:t>
      </w:r>
    </w:p>
    <w:p>
      <w:pPr>
        <w:pStyle w:val="FirstParagraph"/>
      </w:pPr>
      <w:r>
        <w:t xml:space="preserve">In many barangays (villages) across Manila, local fire brigades are often the first responders. These volunteers possess intimate knowledge of the terrain and can navigate narrow paths that municipal trucks cannot access. Research indicates that collaboration between professional city firefighters and these community volunteers significantly reduces response times in hard-to-reach areas.</w:t>
      </w:r>
    </w:p>
    <w:bookmarkEnd w:id="25"/>
    <w:bookmarkStart w:id="26" w:name="b.-water-supply-logistics"/>
    <w:p>
      <w:pPr>
        <w:pStyle w:val="Heading3"/>
      </w:pPr>
      <w:r>
        <w:t xml:space="preserve">B. Water Supply Logistics</w:t>
      </w:r>
    </w:p>
    <w:p>
      <w:pPr>
        <w:pStyle w:val="FirstParagraph"/>
      </w:pPr>
      <w:r>
        <w:t xml:space="preserve">Unlike many Western cities with robust hydrant systems, water pressure in parts of Manila can be inconsistent during emergencies. Firefighters often employ strategies involving the rapid deployment of portable tanks and reliance on nearby bodies of water, such as rivers or canals. Training manuals in the Philippines emphasize "hand-line" techniques where firefighters manually carry hoses from distant water sources to the fire front.</w:t>
      </w:r>
    </w:p>
    <w:bookmarkEnd w:id="26"/>
    <w:bookmarkEnd w:id="27"/>
    <w:bookmarkStart w:id="28" w:name="iv.-socioeconomic-factors-and-prevention"/>
    <w:p>
      <w:pPr>
        <w:pStyle w:val="Heading2"/>
      </w:pPr>
      <w:r>
        <w:t xml:space="preserve">IV. Socioeconomic Factors and Prevention</w:t>
      </w:r>
    </w:p>
    <w:p>
      <w:pPr>
        <w:pStyle w:val="FirstParagraph"/>
      </w:pPr>
      <w:r>
        <w:t xml:space="preserve">The role of a firefighter extends beyond suppression; it includes education and prevention. In Manila, poverty is a driving factor in fire risk. Many residents rely on unsafe electrical connections or open cooking stoves due to lack of resources for modern appliances.</w:t>
      </w:r>
    </w:p>
    <w:p>
      <w:pPr>
        <w:pStyle w:val="BodyText"/>
      </w:pPr>
      <w:r>
        <w:t xml:space="preserve">Firefighters in the region have increasingly taken on roles as educators. They conduct door-to-door campaigns to teach families about fire exits and safe electrical practices. This preventive approach is crucial because the socioeconomic reality means that once a fire starts, evacuation can be difficult for those with limited mobility or resources.</w:t>
      </w:r>
    </w:p>
    <w:bookmarkEnd w:id="28"/>
    <w:bookmarkStart w:id="29" w:name="X90e1ec3e89d53ec7b683cec83303bc338c3b69b"/>
    <w:p>
      <w:pPr>
        <w:pStyle w:val="Heading2"/>
      </w:pPr>
      <w:r>
        <w:t xml:space="preserve">V. Technological Modernization and Future Directions</w:t>
      </w:r>
    </w:p>
    <w:p>
      <w:pPr>
        <w:pStyle w:val="FirstParagraph"/>
      </w:pPr>
      <w:r>
        <w:t xml:space="preserve">While traditional methods remain vital, the government of Manila has begun investing in modernizing its firefighting fleet. This includes the acquisition of aerial ladder trucks capable of reaching high-rise buildings, which are increasingly common in the city center. Additionally, digital mapping technologies are being integrated into dispatch systems to provide firefighters with real-time data on traffic and road blockages.</w:t>
      </w:r>
    </w:p>
    <w:p>
      <w:pPr>
        <w:pStyle w:val="BodyText"/>
      </w:pPr>
      <w:r>
        <w:t xml:space="preserve">However, technology alone is not a panacea. The research suggests that a holistic approach combining advanced equipment with rigorous community engagement is the most effective strategy for improving safety in Manila.</w:t>
      </w:r>
    </w:p>
    <w:bookmarkEnd w:id="29"/>
    <w:bookmarkStart w:id="30" w:name="vi.-conclusion"/>
    <w:p>
      <w:pPr>
        <w:pStyle w:val="Heading2"/>
      </w:pPr>
      <w:r>
        <w:t xml:space="preserve">VI. Conclusion</w:t>
      </w:r>
    </w:p>
    <w:p>
      <w:pPr>
        <w:pStyle w:val="FirstParagraph"/>
      </w:pPr>
      <w:r>
        <w:t xml:space="preserve">In conclusion, the work of firefighters in Manila, Philippines, is fraught with unique difficulties stemming from urban density and infrastructure limitations. These professionals operate in an environment where every second counts and access is often restricted by design or circumstance. This research paper has highlighted that while the physical tools of firefighting are evolving, the human element—community trust, local knowledge, and adaptive training—remains the cornerstone of effective fire response in this region.</w:t>
      </w:r>
    </w:p>
    <w:p>
      <w:pPr>
        <w:pStyle w:val="BodyText"/>
      </w:pPr>
      <w:r>
        <w:t xml:space="preserve">For policymakers and urban planners, it is imperative to recognize that improving firefighter safety also requires addressing root causes such as inadequate housing standards and electrical infrastructure. Only by integrating structural improvements with enhanced operational capabilities can Manila hope to reduce the devastating impact of fires on its vulnerable population.</w:t>
      </w:r>
    </w:p>
    <w:p>
      <w:r>
        <w:pict>
          <v:rect style="width:0;height:1.5pt" o:hralign="center" o:hrstd="t" o:hr="t"/>
        </w:pict>
      </w:r>
    </w:p>
    <w:bookmarkEnd w:id="30"/>
    <w:bookmarkStart w:id="31" w:name="vii.-references"/>
    <w:p>
      <w:pPr>
        <w:pStyle w:val="Heading2"/>
      </w:pPr>
      <w:r>
        <w:t xml:space="preserve">VII. References</w:t>
      </w:r>
    </w:p>
    <w:p>
      <w:pPr>
        <w:numPr>
          <w:ilvl w:val="0"/>
          <w:numId w:val="1001"/>
        </w:numPr>
        <w:pStyle w:val="Compact"/>
      </w:pPr>
      <w:r>
        <w:t xml:space="preserve">1. National Capital Region Fire Group (NCRFG). (2023).</w:t>
      </w:r>
      <w:r>
        <w:t xml:space="preserve"> </w:t>
      </w:r>
      <w:r>
        <w:rPr>
          <w:iCs/>
          <w:i/>
        </w:rPr>
        <w:t xml:space="preserve">Annual Report on Fire Incidents in Metro Manila</w:t>
      </w:r>
      <w:r>
        <w:t xml:space="preserve">. Quezon City: Philippine National Police.</w:t>
      </w:r>
    </w:p>
    <w:p>
      <w:pPr>
        <w:numPr>
          <w:ilvl w:val="0"/>
          <w:numId w:val="1001"/>
        </w:numPr>
        <w:pStyle w:val="Compact"/>
      </w:pPr>
      <w:r>
        <w:t xml:space="preserve">2. Department of the Interior and Local Government (DILG). (2024).</w:t>
      </w:r>
      <w:r>
        <w:t xml:space="preserve"> </w:t>
      </w:r>
      <w:r>
        <w:rPr>
          <w:iCs/>
          <w:i/>
        </w:rPr>
        <w:t xml:space="preserve">Bureau of Fire Protection Strategic Plan 2018-2035</w:t>
      </w:r>
      <w:r>
        <w:t xml:space="preserve">. Manila: Republic of the Philippines.</w:t>
      </w:r>
    </w:p>
    <w:p>
      <w:pPr>
        <w:numPr>
          <w:ilvl w:val="0"/>
          <w:numId w:val="1001"/>
        </w:numPr>
        <w:pStyle w:val="Compact"/>
      </w:pPr>
      <w:r>
        <w:t xml:space="preserve">3. Smith, J., &amp; Cruz, A. (2019). "Urban Density and Fire Risk in Southeast Asian Megacities."</w:t>
      </w:r>
      <w:r>
        <w:t xml:space="preserve"> </w:t>
      </w:r>
      <w:r>
        <w:rPr>
          <w:iCs/>
          <w:i/>
        </w:rPr>
        <w:t xml:space="preserve">Journal of Asian Disaster Management</w:t>
      </w:r>
      <w:r>
        <w:t xml:space="preserve">, 14(2), 45-67.</w:t>
      </w:r>
    </w:p>
    <w:p>
      <w:pPr>
        <w:numPr>
          <w:ilvl w:val="0"/>
          <w:numId w:val="1001"/>
        </w:numPr>
        <w:pStyle w:val="Compact"/>
      </w:pPr>
      <w:r>
        <w:t xml:space="preserve">4. World Bank Group. (2021).</w:t>
      </w:r>
      <w:r>
        <w:t xml:space="preserve"> </w:t>
      </w:r>
      <w:r>
        <w:rPr>
          <w:iCs/>
          <w:i/>
        </w:rPr>
        <w:t xml:space="preserve">Climate Resilience and Urban Safety in the Philippines</w:t>
      </w:r>
      <w:r>
        <w:t xml:space="preserve">. Washington, DC: World Bank.</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and Challenges of Firefighters in Manila, Philippines</dc:title>
  <dc:creator/>
  <dc:language>en</dc:language>
  <cp:keywords/>
  <dcterms:created xsi:type="dcterms:W3CDTF">2026-07-29T08:38:12Z</dcterms:created>
  <dcterms:modified xsi:type="dcterms:W3CDTF">2026-07-29T08:38:12Z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