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8b741cd41aa7ee565a9256b73fadc17896d5cc"/>
    <w:p>
      <w:pPr>
        <w:pStyle w:val="Heading1"/>
      </w:pPr>
      <w:r>
        <w:t xml:space="preserve">A Comprehensive Research Paper on Firefighter Operations, Challenges, and Strategic Development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Defense and Emergency Management</w:t>
      </w:r>
      <w:r>
        <w:br/>
      </w:r>
      <w:r>
        <w:rPr>
          <w:bCs/>
          <w:b/>
        </w:rPr>
        <w:t xml:space="preserve">Subject:</w:t>
      </w:r>
      <w:r>
        <w:t xml:space="preserve"> </w:t>
      </w:r>
      <w:r>
        <w:t xml:space="preserve">Strategic Analysis of Firefighter Roles in the Urban Landscape of Qatar Doha</w:t>
      </w:r>
    </w:p>
    <w:p>
      <w:pPr>
        <w:pStyle w:val="BodyText"/>
      </w:pPr>
      <w:r>
        <w:t xml:space="preserve">This research paper provides an in-depth analysis of the critical role played by firefighters within the modern urban infrastructure of Qatar Doha. As a rapidly developing metropolis hosting major international events and boasting some of the most ambitious architectural projects in history, Qatar Doha presents a unique set of challenges for emergency response services. This document explores the historical context, current operational capabilities, technological integration, and future strategic requirements for firefighters tasked with protecting this dynamic region.</w:t>
      </w:r>
    </w:p>
    <w:bookmarkStart w:id="20" w:name="X2602888d342b973c08de2ee02bf5975b8984c27"/>
    <w:p>
      <w:pPr>
        <w:pStyle w:val="Heading2"/>
      </w:pPr>
      <w:r>
        <w:t xml:space="preserve">1. Introduction: The Changing Landscape of Firefighting in Qatar Doha</w:t>
      </w:r>
    </w:p>
    <w:p>
      <w:pPr>
        <w:pStyle w:val="FirstParagraph"/>
      </w:pPr>
      <w:r>
        <w:t xml:space="preserve">The evolution of a firefighter has transformed significantly over the last century. In the context of Qatar Doha, this transformation is accelerated by the sheer scale and complexity of its urban development. Traditionally associated with putting out structural fires, modern firefighters in Qatar Doha are now multi-hazard responders. They must be prepared for high-rise building incidents, hazardous material spills, vehicle accidents on major highways like Al Waab Street or Lusail Boulevard, and even extreme heat-related emergencies due to the climatic conditions.</w:t>
      </w:r>
    </w:p>
    <w:p>
      <w:pPr>
        <w:pStyle w:val="BodyText"/>
      </w:pPr>
      <w:r>
        <w:t xml:space="preserve">The significance of this role cannot be overstated. Qatar Doha is not merely a residential hub but a global business center and a cultural crossroads. The presence of iconic structures such as the Museum of Islamic Art, the Corniche waterfront developments, and the towering skyscrapers in West Bay requires a firefighter force that is highly trained, technologically advanced, and culturally aware. This paper argues that investing in specialized training for firefighters in Qatar Doha is essential for maintaining safety standards that align with international best practices.</w:t>
      </w:r>
    </w:p>
    <w:bookmarkEnd w:id="20"/>
    <w:bookmarkStart w:id="21" w:name="X64c15b66b675d1446ce35cb1bf7a6ebae8f234b"/>
    <w:p>
      <w:pPr>
        <w:pStyle w:val="Heading2"/>
      </w:pPr>
      <w:r>
        <w:t xml:space="preserve">2. Operational Challenges Specific to Qatar Doha</w:t>
      </w:r>
    </w:p>
    <w:p>
      <w:pPr>
        <w:pStyle w:val="FirstParagraph"/>
      </w:pPr>
      <w:r>
        <w:rPr>
          <w:bCs/>
          <w:b/>
        </w:rPr>
        <w:t xml:space="preserve">a) High-Rise Urban Density</w:t>
      </w:r>
      <w:r>
        <w:br/>
      </w:r>
      <w:r>
        <w:t xml:space="preserve">The skyline of Qatar Doha has changed dramatically in the past two decades. Modern firefighting techniques must account for the verticality of these structures. Firefighters face unique challenges when responding to incidents in buildings that exceed 100 meters in height, including water pressure limitations, smoke accumulation issues, and evacuation difficulties. Standard ladder trucks have limitations, necessitating advanced aerial platforms and internal pressurization systems.</w:t>
      </w:r>
    </w:p>
    <w:p>
      <w:pPr>
        <w:pStyle w:val="BodyText"/>
      </w:pPr>
      <w:r>
        <w:rPr>
          <w:bCs/>
          <w:b/>
        </w:rPr>
        <w:t xml:space="preserve">b) Extreme Climatic Conditions</w:t>
      </w:r>
      <w:r>
        <w:br/>
      </w:r>
      <w:r>
        <w:t xml:space="preserve">The climate in Qatar Doha poses a physiological challenge to firefighters. Operating in temperatures that can exceed 45°C (113°F) during summer months increases the risk of heat stress and exhaustion for personnel wearing heavy protective gear. This necessitates strict rotation schedules, advanced cooling vests, and hydration protocols specifically designed for the local environment.</w:t>
      </w:r>
    </w:p>
    <w:p>
      <w:pPr>
        <w:pStyle w:val="BodyText"/>
      </w:pPr>
      <w:r>
        <w:rPr>
          <w:bCs/>
          <w:b/>
        </w:rPr>
        <w:t xml:space="preserve">c) Architectural Complexity</w:t>
      </w:r>
      <w:r>
        <w:br/>
      </w:r>
      <w:r>
        <w:t xml:space="preserve">Many buildings in Qatar Doha feature complex geometries, extensive glass facades, and specialized fire suppression systems (such as deluge or gas-based systems). Firefighters must be trained to interface with these specific building management systems to ensure that their actions do not inadvertently trigger system failures or complicate rescue operations.</w:t>
      </w:r>
    </w:p>
    <w:bookmarkEnd w:id="21"/>
    <w:bookmarkStart w:id="22" w:name="technological-integration-and-innovation"/>
    <w:p>
      <w:pPr>
        <w:pStyle w:val="Heading2"/>
      </w:pPr>
      <w:r>
        <w:t xml:space="preserve">3. Technological Integration and Innovation</w:t>
      </w:r>
    </w:p>
    <w:p>
      <w:pPr>
        <w:pStyle w:val="FirstParagraph"/>
      </w:pPr>
      <w:r>
        <w:t xml:space="preserve">To meet the demands of a modern metropolis like Qatar Doha, the adoption of technology is paramount. This research highlights several key areas where technology enhances firefighter efficacy:</w:t>
      </w:r>
    </w:p>
    <w:p>
      <w:pPr>
        <w:numPr>
          <w:ilvl w:val="0"/>
          <w:numId w:val="1001"/>
        </w:numPr>
        <w:pStyle w:val="Compact"/>
      </w:pPr>
      <w:r>
        <w:rPr>
          <w:bCs/>
          <w:b/>
        </w:rPr>
        <w:t xml:space="preserve">Digital Twin Technology:</w:t>
      </w:r>
      <w:r>
        <w:t xml:space="preserve"> </w:t>
      </w:r>
      <w:r>
        <w:t xml:space="preserve">Creating virtual replicas of critical infrastructure in Qatar Doha allows firefighters to simulate incident scenarios, plan evacuation routes, and understand building layouts before an emergency occurs.</w:t>
      </w:r>
    </w:p>
    <w:p>
      <w:pPr>
        <w:numPr>
          <w:ilvl w:val="0"/>
          <w:numId w:val="1001"/>
        </w:numPr>
        <w:pStyle w:val="Compact"/>
      </w:pPr>
      <w:r>
        <w:rPr>
          <w:bCs/>
          <w:b/>
        </w:rPr>
        <w:t xml:space="preserve">Unmanned Aerial Vehicles (UAVs):</w:t>
      </w:r>
      <w:r>
        <w:t xml:space="preserve"> </w:t>
      </w:r>
      <w:r>
        <w:t xml:space="preserve">Drones equipped with thermal imaging cameras are crucial for spotting hotspots in high-rise fires or searching for victims in hard-to-reach areas without risking firefighter lives.</w:t>
      </w:r>
    </w:p>
    <w:p>
      <w:pPr>
        <w:numPr>
          <w:ilvl w:val="0"/>
          <w:numId w:val="1001"/>
        </w:numPr>
        <w:pStyle w:val="Compact"/>
      </w:pPr>
      <w:r>
        <w:rPr>
          <w:bCs/>
          <w:b/>
        </w:rPr>
        <w:t xml:space="preserve">Sensor Networks:</w:t>
      </w:r>
      <w:r>
        <w:t xml:space="preserve"> </w:t>
      </w:r>
      <w:r>
        <w:t xml:space="preserve">IoT sensors installed in major buildings can provide real-time data on smoke levels, fire spread, and structural integrity directly to the incident command center, allowing for faster decision-making by firefighters.</w:t>
      </w:r>
    </w:p>
    <w:bookmarkEnd w:id="22"/>
    <w:bookmarkStart w:id="23" w:name="training-and-professional-development"/>
    <w:p>
      <w:pPr>
        <w:pStyle w:val="Heading2"/>
      </w:pPr>
      <w:r>
        <w:t xml:space="preserve">4. Training and Professional Development</w:t>
      </w:r>
    </w:p>
    <w:p>
      <w:pPr>
        <w:pStyle w:val="FirstParagraph"/>
      </w:pPr>
      <w:r>
        <w:t xml:space="preserve">The human element remains the most critical component of any firefighting strategy. In Qatar Doha, continuous professional development is essential. This includes:</w:t>
      </w:r>
    </w:p>
    <w:p>
      <w:pPr>
        <w:numPr>
          <w:ilvl w:val="0"/>
          <w:numId w:val="1002"/>
        </w:numPr>
        <w:pStyle w:val="Compact"/>
      </w:pPr>
      <w:r>
        <w:rPr>
          <w:bCs/>
          <w:b/>
        </w:rPr>
        <w:t xml:space="preserve">Specialized High-Rise Training:</w:t>
      </w:r>
      <w:r>
        <w:t xml:space="preserve"> </w:t>
      </w:r>
      <w:r>
        <w:t xml:space="preserve">Regular drills involving live-fire exercises in mock-up high-rise structures to familiarize firefighters with stairwell climbing, hose deployment at height, and victim extraction.</w:t>
      </w:r>
    </w:p>
    <w:p>
      <w:pPr>
        <w:numPr>
          <w:ilvl w:val="0"/>
          <w:numId w:val="1002"/>
        </w:numPr>
        <w:pStyle w:val="Compact"/>
      </w:pPr>
      <w:r>
        <w:rPr>
          <w:bCs/>
          <w:b/>
        </w:rPr>
        <w:t xml:space="preserve">Hazardous Materials (HazMat) Response:</w:t>
      </w:r>
      <w:r>
        <w:t xml:space="preserve"> </w:t>
      </w:r>
      <w:r>
        <w:t xml:space="preserve">Given the industrial zones near Qatar Doha, firefighters must be proficient in handling chemical spills and industrial accidents.</w:t>
      </w:r>
    </w:p>
    <w:p>
      <w:pPr>
        <w:numPr>
          <w:ilvl w:val="0"/>
          <w:numId w:val="1002"/>
        </w:numPr>
        <w:pStyle w:val="Compact"/>
      </w:pPr>
      <w:r>
        <w:rPr>
          <w:bCs/>
          <w:b/>
        </w:rPr>
        <w:t xml:space="preserve">Cultural Competence:</w:t>
      </w:r>
      <w:r>
        <w:t xml:space="preserve"> </w:t>
      </w:r>
      <w:r>
        <w:t xml:space="preserve">Firefighters interact with a diverse population. Training should include communication strategies for dealing with individuals from various cultural backgrounds, ensuring clear instructions during high-stress situations.</w:t>
      </w:r>
    </w:p>
    <w:bookmarkEnd w:id="23"/>
    <w:bookmarkStart w:id="24" w:name="Xc6c3bf74ed56ddf9f5c4f638e5a8a92168cbad2"/>
    <w:p>
      <w:pPr>
        <w:pStyle w:val="Heading2"/>
      </w:pPr>
      <w:r>
        <w:t xml:space="preserve">5. Community Engagement and Public Safety Education</w:t>
      </w:r>
    </w:p>
    <w:p>
      <w:pPr>
        <w:pStyle w:val="FirstParagraph"/>
      </w:pPr>
      <w:r>
        <w:t xml:space="preserve">A proactive approach to fire safety is vital for the residents and visitors of Qatar Doha. Firefighters should not only be responders but also educators. Initiatives such as school visits, community workshops on home fire escape plans, and public awareness campaigns about the dangers of unattended cooking can significantly reduce the frequency of minor incidents that escalate into major disasters.</w:t>
      </w:r>
    </w:p>
    <w:p>
      <w:pPr>
        <w:pStyle w:val="BodyText"/>
      </w:pPr>
      <w:r>
        <w:t xml:space="preserve">Furthermore, integrating fire safety education into tourism packages for visitors to Qatar Doha ensures that tourists are aware of local emergency protocols. This holistic approach fosters a culture of safety across all sectors of society.</w:t>
      </w:r>
    </w:p>
    <w:bookmarkEnd w:id="24"/>
    <w:bookmarkStart w:id="25" w:name="Xedb13697a2e41996c20f28cc4e36c551d047c33"/>
    <w:p>
      <w:pPr>
        <w:pStyle w:val="Heading2"/>
      </w:pPr>
      <w:r>
        <w:t xml:space="preserve">6. Future Outlook and Strategic Recommendations</w:t>
      </w:r>
    </w:p>
    <w:p>
      <w:pPr>
        <w:pStyle w:val="FirstParagraph"/>
      </w:pPr>
      <w:r>
        <w:t xml:space="preserve">Looking ahead, the role of a firefighter in Qatar Doha will continue to evolve with the city’s growth towards becoming a smart city. The following recommendations are proposed:</w:t>
      </w:r>
    </w:p>
    <w:p>
      <w:pPr>
        <w:numPr>
          <w:ilvl w:val="0"/>
          <w:numId w:val="1003"/>
        </w:numPr>
        <w:pStyle w:val="Compact"/>
      </w:pPr>
      <w:r>
        <w:rPr>
          <w:bCs/>
          <w:b/>
        </w:rPr>
        <w:t xml:space="preserve">Inter-Agency Collaboration:</w:t>
      </w:r>
      <w:r>
        <w:t xml:space="preserve"> </w:t>
      </w:r>
      <w:r>
        <w:t xml:space="preserve">Enhanced coordination between police, medical emergency services, and firefighters to create unified command structures during large-scale incidents.</w:t>
      </w:r>
    </w:p>
    <w:p>
      <w:pPr>
        <w:numPr>
          <w:ilvl w:val="0"/>
          <w:numId w:val="1003"/>
        </w:numPr>
        <w:pStyle w:val="Compact"/>
      </w:pPr>
      <w:r>
        <w:t xml:space="preserve">Sustainable Equipment:Moving towards electric or hybrid fire trucks to reduce carbon emissions in line with Qatar National Vision 2030 goals.</w:t>
      </w:r>
    </w:p>
    <w:p>
      <w:pPr>
        <w:numPr>
          <w:ilvl w:val="0"/>
          <w:numId w:val="1003"/>
        </w:numPr>
        <w:pStyle w:val="Compact"/>
      </w:pPr>
      <w:r>
        <w:rPr>
          <w:bCs/>
          <w:b/>
        </w:rPr>
        <w:t xml:space="preserve">Research and Development:</w:t>
      </w:r>
      <w:r>
        <w:rPr>
          <w:iCs/>
          <w:i/>
        </w:rPr>
        <w:t xml:space="preserve">Potentially establishing a center for excellence in firefighting research within Qatar Doha, focusing on heat resistance materials and advanced rescue robotics.</w:t>
      </w:r>
    </w:p>
    <w:bookmarkEnd w:id="25"/>
    <w:bookmarkStart w:id="26" w:name="conclusion"/>
    <w:p>
      <w:pPr>
        <w:pStyle w:val="Heading2"/>
      </w:pPr>
      <w:r>
        <w:t xml:space="preserve">7. Conclusion</w:t>
      </w:r>
    </w:p>
    <w:p>
      <w:pPr>
        <w:pStyle w:val="FirstParagraph"/>
      </w:pPr>
      <w:r>
        <w:t xml:space="preserve">In conclusion, the firefighter stands as a pillar of public safety in Qatar Doha. The challenges posed by rapid urbanization, architectural complexity, and environmental factors require a dynamic and forward-thinking approach to emergency services. By leveraging technology, enhancing specialized training, and fostering community engagement, the firefighting services in Qatar Doha can ensure they are well-equipped to protect lives and property. This research paper underscores that the effectiveness of firefighters is directly linked to their preparedness for the unique demands of this modern Gulf metropolis.</w:t>
      </w:r>
    </w:p>
    <w:p>
      <w:pPr>
        <w:pStyle w:val="BodyText"/>
      </w:pPr>
      <w:r>
        <w:t xml:space="preserve">The commitment to excellence in firefighting operations is not just a local necessity but contributes to Qatar Doha’s reputation as a safe, resilient, and world-class city. Continued investment in this vital profession will yield long-term benefits for the safety and well-being of all residents and visitors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2026-07-29T10:09:22Z</dcterms:created>
  <dcterms:modified xsi:type="dcterms:W3CDTF">2026-07-29T10:09:22Z</dcterms:modified>
</cp:coreProperties>
</file>

<file path=docProps/custom.xml><?xml version="1.0" encoding="utf-8"?>
<Properties xmlns="http://schemas.openxmlformats.org/officeDocument/2006/custom-properties" xmlns:vt="http://schemas.openxmlformats.org/officeDocument/2006/docPropsVTypes"/>
</file>