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Singapore</w:t>
      </w:r>
    </w:p>
    <w:bookmarkStart w:id="29" w:name="X7a4a6c3aafadaf723569dc605fe43922f7c1119"/>
    <w:p>
      <w:pPr>
        <w:pStyle w:val="Heading1"/>
      </w:pPr>
      <w:r>
        <w:t xml:space="preserve">The Vanguard of Urban Resilience:</w:t>
      </w:r>
      <w:r>
        <w:br/>
      </w:r>
      <w:r>
        <w:t xml:space="preserve">An Analysis of Firefighter Operations in Singapore</w:t>
      </w:r>
    </w:p>
    <w:p>
      <w:pPr>
        <w:pStyle w:val="FirstParagraph"/>
      </w:pPr>
      <w:r>
        <w:rPr>
          <w:bCs/>
          <w:b/>
        </w:rPr>
        <w:t xml:space="preserve">Abstract</w:t>
      </w:r>
    </w:p>
    <w:p>
      <w:pPr>
        <w:pStyle w:val="BodyText"/>
      </w:pPr>
      <w:r>
        <w:t xml:space="preserve">This research paper examines the critical role of the firefighter within the unique urban landscape of Singapore. As a densely populated city-state with complex infrastructure and high-rise developments, Singapore presents distinct challenges for emergency response services. This document analyzes the historical evolution, operational methodologies, technological integration, and societal impact of firefighters in this specific geopolitical context. The study argues that the modern firefighter in Singapore is not merely an emergency responder but a pivotal component of national security and urban resilience.</w:t>
      </w:r>
    </w:p>
    <w:bookmarkStart w:id="20" w:name="introduction"/>
    <w:p>
      <w:pPr>
        <w:pStyle w:val="Heading2"/>
      </w:pPr>
      <w:r>
        <w:t xml:space="preserve">1. Introduction</w:t>
      </w:r>
    </w:p>
    <w:p>
      <w:pPr>
        <w:pStyle w:val="FirstParagraph"/>
      </w:pPr>
      <w:r>
        <w:t xml:space="preserve">In the contemporary discourse on urban safety, few professions are as emblematic of courage and technical precision as that of the</w:t>
      </w:r>
      <w:r>
        <w:t xml:space="preserve"> </w:t>
      </w:r>
      <w:r>
        <w:rPr>
          <w:bCs/>
          <w:b/>
        </w:rPr>
        <w:t xml:space="preserve">firefighter</w:t>
      </w:r>
      <w:r>
        <w:t xml:space="preserve">. However, the definition and operational scope of this profession vary significantly depending on geographical and infrastructural contexts. In</w:t>
      </w:r>
      <w:r>
        <w:t xml:space="preserve"> </w:t>
      </w:r>
      <w:r>
        <w:rPr>
          <w:bCs/>
          <w:b/>
        </w:rPr>
        <w:t xml:space="preserve">Singapore Singapore</w:t>
      </w:r>
      <w:r>
        <w:t xml:space="preserve">, a global hub characterized by its status as one of the most densely populated regions in the world, the role of emergency personnel is elevated to a matter of national strategic importance. This paper explores how the National Civil Defence Corps (NCDF) and Singapore Civil Defence Force (SCDF) have adapted to the unique constraints and demands of</w:t>
      </w:r>
      <w:r>
        <w:t xml:space="preserve"> </w:t>
      </w:r>
      <w:r>
        <w:rPr>
          <w:bCs/>
          <w:b/>
        </w:rPr>
        <w:t xml:space="preserve">Singapore Singapore</w:t>
      </w:r>
      <w:r>
        <w:t xml:space="preserve">, transforming traditional firefighting paradigms into a sophisticated system of urban disaster management.</w:t>
      </w:r>
    </w:p>
    <w:bookmarkEnd w:id="20"/>
    <w:bookmarkStart w:id="21" w:name="X222efcac041fdeafb195d08753a8fea13fd52cb"/>
    <w:p>
      <w:pPr>
        <w:pStyle w:val="Heading2"/>
      </w:pPr>
      <w:r>
        <w:t xml:space="preserve">2. Historical Context and Infrastructure Challenges</w:t>
      </w:r>
    </w:p>
    <w:p>
      <w:pPr>
        <w:pStyle w:val="FirstParagraph"/>
      </w:pPr>
      <w:r>
        <w:t xml:space="preserve">The evolution of firefighting in</w:t>
      </w:r>
      <w:r>
        <w:t xml:space="preserve"> </w:t>
      </w:r>
      <w:r>
        <w:rPr>
          <w:bCs/>
          <w:b/>
        </w:rPr>
        <w:t xml:space="preserve">Singapore Singapore</w:t>
      </w:r>
      <w:r>
        <w:t xml:space="preserve"> </w:t>
      </w:r>
      <w:r>
        <w:t xml:space="preserve">is inextricably linked to the nation’s rapid modernization. Historically, fire was a catastrophic threat to colonial settlements built largely with timber and shophouses. The transition to high-density public housing under the Housing &amp; Development Board (HDB) introduced new complexities. Today,</w:t>
      </w:r>
      <w:r>
        <w:t xml:space="preserve"> </w:t>
      </w:r>
      <w:r>
        <w:rPr>
          <w:bCs/>
          <w:b/>
        </w:rPr>
        <w:t xml:space="preserve">Singapore Singapore</w:t>
      </w:r>
      <w:r>
        <w:t xml:space="preserve"> </w:t>
      </w:r>
      <w:r>
        <w:t xml:space="preserve">is defined by its verticality; skyscrapers dominate the skyline of the Central Business District, while residential zones consist of multi-story blocks.</w:t>
      </w:r>
    </w:p>
    <w:p>
      <w:pPr>
        <w:pStyle w:val="BodyText"/>
      </w:pPr>
      <w:r>
        <w:t xml:space="preserve">This architectural landscape necessitates a specialized approach to firefighting. Traditional ground-based methods are often insufficient for structures exceeding thirty stories. Consequently, firefighters in</w:t>
      </w:r>
      <w:r>
        <w:t xml:space="preserve"> </w:t>
      </w:r>
      <w:r>
        <w:rPr>
          <w:bCs/>
          <w:b/>
        </w:rPr>
        <w:t xml:space="preserve">Singapore Singapore</w:t>
      </w:r>
      <w:r>
        <w:t xml:space="preserve"> </w:t>
      </w:r>
      <w:r>
        <w:t xml:space="preserve">must be trained not only in suppression techniques but also in advanced ventilation, search and rescue at extreme heights, and the management of smoke migration through high-rise shafts. The density of</w:t>
      </w:r>
      <w:r>
        <w:t xml:space="preserve"> </w:t>
      </w:r>
      <w:r>
        <w:rPr>
          <w:bCs/>
          <w:b/>
        </w:rPr>
        <w:t xml:space="preserve">Singapore Singapore</w:t>
      </w:r>
      <w:r>
        <w:t xml:space="preserve"> </w:t>
      </w:r>
      <w:r>
        <w:t xml:space="preserve">means that there is no margin for error; a single incident can escalate rapidly due to the proximity of buildings, making inter-agency coordination essential.</w:t>
      </w:r>
    </w:p>
    <w:bookmarkEnd w:id="21"/>
    <w:bookmarkStart w:id="24" w:name="operational-doctrine-and-specialization"/>
    <w:p>
      <w:pPr>
        <w:pStyle w:val="Heading2"/>
      </w:pPr>
      <w:r>
        <w:t xml:space="preserve">3. Operational Doctrine and Specialization</w:t>
      </w:r>
    </w:p>
    <w:p>
      <w:pPr>
        <w:pStyle w:val="FirstParagraph"/>
      </w:pPr>
      <w:r>
        <w:t xml:space="preserve">The modern firefighter in</w:t>
      </w:r>
      <w:r>
        <w:t xml:space="preserve"> </w:t>
      </w:r>
      <w:r>
        <w:rPr>
          <w:bCs/>
          <w:b/>
        </w:rPr>
        <w:t xml:space="preserve">Singapore Singapore</w:t>
      </w:r>
      <w:r>
        <w:t xml:space="preserve"> </w:t>
      </w:r>
      <w:r>
        <w:t xml:space="preserve">operates under a doctrine of "Total Defence," which integrates military, civil, economic, social, and psychological preparedness. This holistic approach means that firefighters are multi-disciplinary experts.</w:t>
      </w:r>
    </w:p>
    <w:bookmarkStart w:id="22" w:name="urban-search-and-rescue-usar"/>
    <w:p>
      <w:pPr>
        <w:pStyle w:val="Heading3"/>
      </w:pPr>
      <w:r>
        <w:t xml:space="preserve">3.1 Urban Search and Rescue (USAR)</w:t>
      </w:r>
    </w:p>
    <w:p>
      <w:pPr>
        <w:pStyle w:val="FirstParagraph"/>
      </w:pPr>
      <w:r>
        <w:t xml:space="preserve">A significant portion of firefighter training in</w:t>
      </w:r>
      <w:r>
        <w:t xml:space="preserve"> </w:t>
      </w:r>
      <w:r>
        <w:rPr>
          <w:bCs/>
          <w:b/>
        </w:rPr>
        <w:t xml:space="preserve">Singapore Singapore</w:t>
      </w:r>
      <w:r>
        <w:t xml:space="preserve"> </w:t>
      </w:r>
      <w:r>
        <w:t xml:space="preserve">is dedicated to Urban Search and Rescue. Given the risk of structural collapses or trapped individuals in complex environments, firefighters undergo rigorous certifications in confined space rescue, trench rescue, and high-angle rope systems. This specialization ensures that when disasters strike—whether they are industrial accidents or natural events—the firefighter is capable of operating in hazardous zones where conventional access is impossible.</w:t>
      </w:r>
    </w:p>
    <w:bookmarkEnd w:id="22"/>
    <w:bookmarkStart w:id="23" w:name="hazardous-materials-hazmat-management"/>
    <w:p>
      <w:pPr>
        <w:pStyle w:val="Heading3"/>
      </w:pPr>
      <w:r>
        <w:t xml:space="preserve">2. Hazardous Materials (HAZMAT) Management</w:t>
      </w:r>
    </w:p>
    <w:p>
      <w:pPr>
        <w:pStyle w:val="FirstParagraph"/>
      </w:pPr>
      <w:r>
        <w:rPr>
          <w:bCs/>
          <w:b/>
        </w:rPr>
        <w:t xml:space="preserve">Singapore Singapore</w:t>
      </w:r>
      <w:r>
        <w:t xml:space="preserve"> </w:t>
      </w:r>
      <w:r>
        <w:t xml:space="preserve">serves as a major logistics and chemical processing hub for Southeast Asia. The presence of industrial estates containing volatile substances requires firefighters to be highly proficient in HAZMAT management. These specialists are equipped with advanced detection instruments and protective gear, allowing them to neutralize chemical spills and contain gas leaks effectively. This capability is vital for protecting the environmental integrity and public health of</w:t>
      </w:r>
      <w:r>
        <w:t xml:space="preserve"> </w:t>
      </w:r>
      <w:r>
        <w:rPr>
          <w:bCs/>
          <w:b/>
        </w:rPr>
        <w:t xml:space="preserve">Singapore Singapore</w:t>
      </w:r>
      <w:r>
        <w:t xml:space="preserve">.</w:t>
      </w:r>
    </w:p>
    <w:bookmarkEnd w:id="23"/>
    <w:bookmarkEnd w:id="24"/>
    <w:bookmarkStart w:id="25" w:name="technological-integration"/>
    <w:p>
      <w:pPr>
        <w:pStyle w:val="Heading2"/>
      </w:pPr>
      <w:r>
        <w:t xml:space="preserve">4. Technological Integration</w:t>
      </w:r>
    </w:p>
    <w:p>
      <w:pPr>
        <w:pStyle w:val="FirstParagraph"/>
      </w:pPr>
      <w:r>
        <w:t xml:space="preserve">The efficacy of firefighters in</w:t>
      </w:r>
      <w:r>
        <w:t xml:space="preserve"> </w:t>
      </w:r>
      <w:r>
        <w:rPr>
          <w:bCs/>
          <w:b/>
        </w:rPr>
        <w:t xml:space="preserve">Singapore Singapore</w:t>
      </w:r>
      <w:r>
        <w:t xml:space="preserve"> </w:t>
      </w:r>
      <w:r>
        <w:t xml:space="preserve">is heavily augmented by cutting-edge technology. The SCDF has pioneered the use of robotics, drones, and data analytics to enhance operational outcomes.</w:t>
      </w:r>
    </w:p>
    <w:p>
      <w:pPr>
        <w:numPr>
          <w:ilvl w:val="0"/>
          <w:numId w:val="1001"/>
        </w:numPr>
        <w:pStyle w:val="Compact"/>
      </w:pPr>
      <w:r>
        <w:rPr>
          <w:bCs/>
          <w:b/>
        </w:rPr>
        <w:t xml:space="preserve">Drones and Robotics:</w:t>
      </w:r>
      <w:r>
        <w:t xml:space="preserve"> </w:t>
      </w:r>
      <w:r>
        <w:t xml:space="preserve">Drones are utilized for aerial surveillance during large fires or hazardous material incidents in</w:t>
      </w:r>
      <w:r>
        <w:t xml:space="preserve"> </w:t>
      </w:r>
      <w:r>
        <w:rPr>
          <w:bCs/>
          <w:b/>
        </w:rPr>
        <w:t xml:space="preserve">Singapore Singapore</w:t>
      </w:r>
      <w:r>
        <w:t xml:space="preserve">, providing real-time thermal imaging and situational awareness. Robotic firefighters can enter structures that are too dangerous for human entry, such as burning high-rise buildings or flooded areas.</w:t>
      </w:r>
    </w:p>
    <w:p>
      <w:pPr>
        <w:numPr>
          <w:ilvl w:val="0"/>
          <w:numId w:val="1001"/>
        </w:numPr>
        <w:pStyle w:val="Compact"/>
      </w:pPr>
      <w:r>
        <w:rPr>
          <w:bCs/>
          <w:b/>
        </w:rPr>
        <w:t xml:space="preserve">Digital Command Systems:</w:t>
      </w:r>
      <w:r>
        <w:t xml:space="preserve"> </w:t>
      </w:r>
      <w:r>
        <w:t xml:space="preserve">The integration of smart city technologies allows for predictive analytics in</w:t>
      </w:r>
      <w:r>
        <w:t xml:space="preserve"> </w:t>
      </w:r>
      <w:r>
        <w:rPr>
          <w:bCs/>
          <w:b/>
        </w:rPr>
        <w:t xml:space="preserve">Singapore Singapore</w:t>
      </w:r>
      <w:r>
        <w:t xml:space="preserve">. Fire stations are strategically located using data models to minimize response times across the island. Real-time traffic data ensures that fire engines navigate through the congested roads of</w:t>
      </w:r>
      <w:r>
        <w:t xml:space="preserve"> </w:t>
      </w:r>
      <w:r>
        <w:rPr>
          <w:bCs/>
          <w:b/>
        </w:rPr>
        <w:t xml:space="preserve">Singapore Singapore</w:t>
      </w:r>
      <w:r>
        <w:t xml:space="preserve"> </w:t>
      </w:r>
      <w:r>
        <w:t xml:space="preserve">via optimized routes.</w:t>
      </w:r>
    </w:p>
    <w:p>
      <w:pPr>
        <w:numPr>
          <w:ilvl w:val="0"/>
          <w:numId w:val="1001"/>
        </w:numPr>
        <w:pStyle w:val="Compact"/>
      </w:pPr>
      <w:r>
        <w:rPr>
          <w:bCs/>
          <w:b/>
        </w:rPr>
        <w:t xml:space="preserve">BIM Integration:</w:t>
      </w:r>
      <w:r>
        <w:t xml:space="preserve"> </w:t>
      </w:r>
      <w:r>
        <w:t xml:space="preserve">The use of Building Information Modeling (BIM) allows firefighters to access digital blueprints of buildings before they are even constructed. This pre-planning ensures that firefighters in</w:t>
      </w:r>
      <w:r>
        <w:t xml:space="preserve"> </w:t>
      </w:r>
      <w:r>
        <w:rPr>
          <w:bCs/>
          <w:b/>
        </w:rPr>
        <w:t xml:space="preserve">Singapore Singapore</w:t>
      </w:r>
      <w:r>
        <w:t xml:space="preserve"> </w:t>
      </w:r>
      <w:r>
        <w:t xml:space="preserve">know the layout, sprinkler systems, and risk factors of every high-rise structure they may encounter.</w:t>
      </w:r>
    </w:p>
    <w:bookmarkEnd w:id="25"/>
    <w:bookmarkStart w:id="26" w:name="societal-impact-and-national-education"/>
    <w:p>
      <w:pPr>
        <w:pStyle w:val="Heading2"/>
      </w:pPr>
      <w:r>
        <w:t xml:space="preserve">5. Societal Impact and National Education</w:t>
      </w:r>
    </w:p>
    <w:p>
      <w:pPr>
        <w:pStyle w:val="FirstParagraph"/>
      </w:pPr>
      <w:r>
        <w:t xml:space="preserve">The role of the firefighter extends beyond emergency response; it is deeply embedded in the social fabric of</w:t>
      </w:r>
      <w:r>
        <w:t xml:space="preserve"> </w:t>
      </w:r>
      <w:r>
        <w:rPr>
          <w:bCs/>
          <w:b/>
        </w:rPr>
        <w:t xml:space="preserve">Singapore Singapore</w:t>
      </w:r>
      <w:r>
        <w:t xml:space="preserve">. Public education campaigns, such as fire safety week and school outreach programs, are critical in maintaining a culture of safety. In a nation where space is at a premium and electrical appliances are ubiquitous, public compliance with fire regulations is paramount.</w:t>
      </w:r>
    </w:p>
    <w:p>
      <w:pPr>
        <w:pStyle w:val="BodyText"/>
      </w:pPr>
      <w:r>
        <w:t xml:space="preserve">Furthermore, the concept of part-time service through the National Civil Defence Corps (NCDF) allows civilians to contribute to national safety. This fosters a sense of shared responsibility among citizens in</w:t>
      </w:r>
      <w:r>
        <w:t xml:space="preserve"> </w:t>
      </w:r>
      <w:r>
        <w:rPr>
          <w:bCs/>
          <w:b/>
        </w:rPr>
        <w:t xml:space="preserve">Singapore Singapore</w:t>
      </w:r>
      <w:r>
        <w:t xml:space="preserve">. The visibility and accessibility of firefighters in daily life serve as a constant reminder of their presence, enhancing public trust and psychological security.</w:t>
      </w:r>
    </w:p>
    <w:bookmarkEnd w:id="26"/>
    <w:bookmarkStart w:id="27" w:name="conclusion"/>
    <w:p>
      <w:pPr>
        <w:pStyle w:val="Heading2"/>
      </w:pPr>
      <w:r>
        <w:t xml:space="preserve">6. Conclusion</w:t>
      </w:r>
    </w:p>
    <w:p>
      <w:pPr>
        <w:pStyle w:val="FirstParagraph"/>
      </w:pPr>
      <w:r>
        <w:t xml:space="preserve">In conclusion, the firefighter in</w:t>
      </w:r>
      <w:r>
        <w:t xml:space="preserve"> </w:t>
      </w:r>
      <w:r>
        <w:rPr>
          <w:bCs/>
          <w:b/>
        </w:rPr>
        <w:t xml:space="preserve">Singapore Singapore</w:t>
      </w:r>
      <w:r>
        <w:t xml:space="preserve"> </w:t>
      </w:r>
      <w:r>
        <w:t xml:space="preserve">represents a fusion of traditional bravery and modern technological expertise. The unique geographical constraints, high density, and industrial significance of</w:t>
      </w:r>
      <w:r>
        <w:t xml:space="preserve"> </w:t>
      </w:r>
      <w:r>
        <w:rPr>
          <w:bCs/>
          <w:b/>
        </w:rPr>
        <w:t xml:space="preserve">Singapore Singapore</w:t>
      </w:r>
      <w:r>
        <w:t xml:space="preserve"> </w:t>
      </w:r>
      <w:r>
        <w:t xml:space="preserve">have necessitated an evolution in firefighting tactics that prioritizes prevention, rapid response, and advanced rescue capabilities. As urban environments continue to grow more complex globally, the model established by firefighters in</w:t>
      </w:r>
      <w:r>
        <w:t xml:space="preserve"> </w:t>
      </w:r>
      <w:r>
        <w:rPr>
          <w:bCs/>
          <w:b/>
        </w:rPr>
        <w:t xml:space="preserve">Singapore Singapore</w:t>
      </w:r>
      <w:r>
        <w:t xml:space="preserve"> </w:t>
      </w:r>
      <w:r>
        <w:t xml:space="preserve">offers a benchmark for urban resilience. The dedication of these professionals ensures that</w:t>
      </w:r>
      <w:r>
        <w:t xml:space="preserve"> </w:t>
      </w:r>
      <w:r>
        <w:rPr>
          <w:bCs/>
          <w:b/>
        </w:rPr>
        <w:t xml:space="preserve">Singapore Singapore</w:t>
      </w:r>
      <w:r>
        <w:t xml:space="preserve"> </w:t>
      </w:r>
      <w:r>
        <w:t xml:space="preserve">remains not only a safe haven for its residents but also a resilient node in the global network.</w:t>
      </w:r>
    </w:p>
    <w:bookmarkEnd w:id="27"/>
    <w:bookmarkStart w:id="28" w:name="references"/>
    <w:p>
      <w:pPr>
        <w:pStyle w:val="Heading2"/>
      </w:pPr>
      <w:r>
        <w:t xml:space="preserve">References</w:t>
      </w:r>
    </w:p>
    <w:p>
      <w:pPr>
        <w:pStyle w:val="FirstParagraph"/>
      </w:pPr>
      <w:r>
        <w:rPr>
          <w:iCs/>
          <w:i/>
        </w:rPr>
        <w:t xml:space="preserve">Note: For academic purposes, the following are representative sources related to SCDF operations and urban safety in Singapore.</w:t>
      </w:r>
    </w:p>
    <w:p>
      <w:pPr>
        <w:numPr>
          <w:ilvl w:val="0"/>
          <w:numId w:val="1002"/>
        </w:numPr>
        <w:pStyle w:val="Compact"/>
      </w:pPr>
      <w:r>
        <w:t xml:space="preserve">Singapore Civil Defence Force. (2023).</w:t>
      </w:r>
      <w:r>
        <w:t xml:space="preserve"> </w:t>
      </w:r>
      <w:r>
        <w:rPr>
          <w:bCs/>
          <w:b/>
        </w:rPr>
        <w:t xml:space="preserve">Singapore Singapore</w:t>
      </w:r>
      <w:r>
        <w:t xml:space="preserve">: Annual Report on Urban Fire Safety Trends.</w:t>
      </w:r>
    </w:p>
    <w:p>
      <w:pPr>
        <w:numPr>
          <w:ilvl w:val="0"/>
          <w:numId w:val="1002"/>
        </w:numPr>
        <w:pStyle w:val="Compact"/>
      </w:pPr>
      <w:r>
        <w:t xml:space="preserve">National Research Foundation. (2021). "Smart Nation Technologies in Emergency Response: The Case of the Firefighter."</w:t>
      </w:r>
    </w:p>
    <w:p>
      <w:pPr>
        <w:numPr>
          <w:ilvl w:val="0"/>
          <w:numId w:val="1002"/>
        </w:numPr>
        <w:pStyle w:val="Compact"/>
      </w:pPr>
      <w:r>
        <w:t xml:space="preserve">MHA Singapore. (2022). "Civil Defence and Total Defence Strategy in a High-Density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Firefighters in Singapore</dc:title>
  <dc:creator/>
  <dc:language>en</dc:language>
  <cp:keywords/>
  <dcterms:created xsi:type="dcterms:W3CDTF">2026-07-30T06:17:32Z</dcterms:created>
  <dcterms:modified xsi:type="dcterms:W3CDTF">2026-07-30T06:17:32Z</dcterms:modified>
</cp:coreProperties>
</file>

<file path=docProps/custom.xml><?xml version="1.0" encoding="utf-8"?>
<Properties xmlns="http://schemas.openxmlformats.org/officeDocument/2006/custom-properties" xmlns:vt="http://schemas.openxmlformats.org/officeDocument/2006/docPropsVTypes"/>
</file>