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Excellence</w:t>
      </w:r>
      <w:r>
        <w:t xml:space="preserve"> </w:t>
      </w:r>
      <w:r>
        <w:t xml:space="preserve">and</w:t>
      </w:r>
      <w:r>
        <w:t xml:space="preserve"> </w:t>
      </w:r>
      <w:r>
        <w:t xml:space="preserve">Strategic</w:t>
      </w:r>
      <w:r>
        <w:t xml:space="preserve"> </w:t>
      </w:r>
      <w:r>
        <w:t xml:space="preserve">Evolution: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9e09ff4060841d3f13ee4269265a244b16ef4be"/>
    <w:p>
      <w:pPr>
        <w:pStyle w:val="Heading1"/>
      </w:pPr>
      <w:r>
        <w:t xml:space="preserve">Operational Excellence and Strategic Evolution: A Comprehensive Analysis of Firefighting in United Kingdom London</w:t>
      </w:r>
    </w:p>
    <w:p>
      <w:pPr>
        <w:pStyle w:val="FirstParagraph"/>
      </w:pPr>
      <w:r>
        <w:rPr>
          <w:u w:val="single"/>
          <w:bCs/>
          <w:b/>
        </w:rPr>
        <w:t xml:space="preserve">Abstract</w:t>
      </w:r>
      <w:r>
        <w:br/>
      </w:r>
      <w:r>
        <w:br/>
      </w:r>
      <w:r>
        <w:t xml:space="preserve">This research paper provides an in-depth examination of the role, challenges, and strategic adaptations of the Firefighter profession within the specific context of United Kingdom London. As one of the most densely populated and historically complex metropolitan areas in Europe, London presents unique hazards that necessitate a specialized approach to fire service operations. This document explores the historical trajectory of firefighting in Greater London, analyzes current operational challenges such as high-rise emergencies and infrastructure complexity, discusses the impact of climate change on emergency response protocols, and evaluates the critical importance of community safety initiatives. The study concludes that while technological advancements and rigorous training standards have elevated professional capabilities within United Kingdom London, sustained investment in prevention strategies and mental health support remains vital for the future resilience of the Firefighter workforce.</w:t>
      </w:r>
    </w:p>
    <w:bookmarkStart w:id="20" w:name="introduction"/>
    <w:p>
      <w:pPr>
        <w:pStyle w:val="Heading2"/>
      </w:pPr>
      <w:r>
        <w:t xml:space="preserve">1. Introduction</w:t>
      </w:r>
    </w:p>
    <w:p>
      <w:pPr>
        <w:pStyle w:val="FirstParagraph"/>
      </w:pPr>
      <w:r>
        <w:t xml:space="preserve">The concept of the modern</w:t>
      </w:r>
      <w:r>
        <w:t xml:space="preserve"> </w:t>
      </w:r>
      <w:r>
        <w:rPr>
          <w:bCs/>
          <w:b/>
        </w:rPr>
        <w:t xml:space="preserve">Firefighter</w:t>
      </w:r>
      <w:r>
        <w:t xml:space="preserve"> </w:t>
      </w:r>
      <w:r>
        <w:t xml:space="preserve">has evolved significantly from its origins as a volunteer-based civic duty to a highly professionalized, technologically advanced, and scientifically grounded profession. Nowhere is this evolution more critical than in</w:t>
      </w:r>
      <w:r>
        <w:t xml:space="preserve"> </w:t>
      </w:r>
      <w:r>
        <w:rPr>
          <w:bCs/>
          <w:b/>
        </w:rPr>
        <w:t xml:space="preserve">United Kingdom London</w:t>
      </w:r>
      <w:r>
        <w:t xml:space="preserve">, where the intersection of historic architecture, dense urban development, and global financial activity creates a unique risk profile. This research paper aims to dissect the operational framework of fire services in</w:t>
      </w:r>
      <w:r>
        <w:t xml:space="preserve"> </w:t>
      </w:r>
      <w:r>
        <w:rPr>
          <w:bCs/>
          <w:b/>
        </w:rPr>
        <w:t xml:space="preserve">United Kingdom London</w:t>
      </w:r>
      <w:r>
        <w:t xml:space="preserve">, highlighting how local governance structures under the Greater London Authority (GLA) influence emergency response standards.</w:t>
      </w:r>
      <w:r>
        <w:t xml:space="preserve"> </w:t>
      </w:r>
      <w:r>
        <w:t xml:space="preserve">The significance of this study lies in its focus on the specific environmental and structural variables present in</w:t>
      </w:r>
      <w:r>
        <w:t xml:space="preserve"> </w:t>
      </w:r>
      <w:r>
        <w:rPr>
          <w:bCs/>
          <w:b/>
        </w:rPr>
        <w:t xml:space="preserve">United Kingdom London</w:t>
      </w:r>
      <w:r>
        <w:t xml:space="preserve">. Unlike other regions, the capital city features some of the highest residential densities in Europe alongside a vast network of underground infrastructure, including an extensive railway system and Victorian-era sewage networks. For the</w:t>
      </w:r>
      <w:r>
        <w:t xml:space="preserve"> </w:t>
      </w:r>
      <w:r>
        <w:rPr>
          <w:bCs/>
          <w:b/>
        </w:rPr>
        <w:t xml:space="preserve">Firefighter</w:t>
      </w:r>
      <w:r>
        <w:t xml:space="preserve">, these factors translate into complex incident command scenarios that require precise coordination between multiple emergency services. This paper argues that understanding the specific dynamics of firefighting in this region is essential for improving public safety outcomes and supporting the wellbeing of first responders.</w:t>
      </w:r>
    </w:p>
    <w:bookmarkEnd w:id="20"/>
    <w:bookmarkStart w:id="21" w:name="X8216d4d0ef0f070a616b5a865a8a84af2db6e0c"/>
    <w:p>
      <w:pPr>
        <w:pStyle w:val="Heading2"/>
      </w:pPr>
      <w:r>
        <w:t xml:space="preserve">2. Historical Context and Organizational Structure in United Kingdom London</w:t>
      </w:r>
    </w:p>
    <w:p>
      <w:pPr>
        <w:pStyle w:val="FirstParagraph"/>
      </w:pPr>
      <w:r>
        <w:t xml:space="preserve">To understand the current state of fire service delivery, one must examine its historical roots in</w:t>
      </w:r>
      <w:r>
        <w:t xml:space="preserve"> </w:t>
      </w:r>
      <w:r>
        <w:rPr>
          <w:bCs/>
          <w:b/>
        </w:rPr>
        <w:t xml:space="preserve">United Kingdom London</w:t>
      </w:r>
      <w:r>
        <w:t xml:space="preserve">. The Great Fire of 1666 serves as a pivotal moment that led to the formation of early insurance-based fire brigades. Over centuries, these disparate groups consolidated into a unified force. Today, the Greater London Fire Brigade (LFB) operates as one of the largest fire and rescue services in</w:t>
      </w:r>
      <w:r>
        <w:t xml:space="preserve"> </w:t>
      </w:r>
      <w:r>
        <w:rPr>
          <w:bCs/>
          <w:b/>
        </w:rPr>
        <w:t xml:space="preserve">United Kingdom London</w:t>
      </w:r>
      <w:r>
        <w:t xml:space="preserve">, answering approximately 60,000 incidents annually.</w:t>
      </w:r>
      <w:r>
        <w:t xml:space="preserve"> </w:t>
      </w:r>
      <w:r>
        <w:t xml:space="preserve">The organizational structure within</w:t>
      </w:r>
      <w:r>
        <w:t xml:space="preserve"> </w:t>
      </w:r>
      <w:r>
        <w:rPr>
          <w:bCs/>
          <w:b/>
        </w:rPr>
        <w:t xml:space="preserve">United Kingdom London</w:t>
      </w:r>
      <w:r>
        <w:t xml:space="preserve"> </w:t>
      </w:r>
      <w:r>
        <w:t xml:space="preserve">is governed by a dual mandate: responding to emergencies and conducting fire safety inspections for commercial and residential buildings. The role of the</w:t>
      </w:r>
      <w:r>
        <w:t xml:space="preserve"> </w:t>
      </w:r>
      <w:r>
        <w:rPr>
          <w:bCs/>
          <w:b/>
        </w:rPr>
        <w:t xml:space="preserve">Firefighter</w:t>
      </w:r>
      <w:r>
        <w:t xml:space="preserve"> </w:t>
      </w:r>
      <w:r>
        <w:t xml:space="preserve">in this jurisdiction is not limited to extinguishing flames; it encompasses search and rescue, hazardous material containment, flood response, and road traffic collision management. The integration of these diverse roles requires a multi-skilled approach that distinguishes the London-based</w:t>
      </w:r>
      <w:r>
        <w:t xml:space="preserve"> </w:t>
      </w:r>
      <w:r>
        <w:rPr>
          <w:bCs/>
          <w:b/>
        </w:rPr>
        <w:t xml:space="preserve">Firefighter</w:t>
      </w:r>
      <w:r>
        <w:t xml:space="preserve"> </w:t>
      </w:r>
      <w:r>
        <w:t xml:space="preserve">from their counterparts in rural areas where fire suppression may be the primary function.</w:t>
      </w:r>
    </w:p>
    <w:bookmarkEnd w:id="21"/>
    <w:bookmarkStart w:id="24" w:name="X8059cd40c37e17923b6665179052424fa37ebc2"/>
    <w:p>
      <w:pPr>
        <w:pStyle w:val="Heading2"/>
      </w:pPr>
      <w:r>
        <w:t xml:space="preserve">3. Operational Challenges Specific to United Kingdom London</w:t>
      </w:r>
    </w:p>
    <w:bookmarkStart w:id="22" w:name="high-rise-residential-emergencies"/>
    <w:p>
      <w:pPr>
        <w:pStyle w:val="Heading3"/>
      </w:pPr>
      <w:r>
        <w:t xml:space="preserve">3.1 High-Rise Residential Emergencies</w:t>
      </w:r>
    </w:p>
    <w:p>
      <w:pPr>
        <w:pStyle w:val="FirstParagraph"/>
      </w:pPr>
      <w:r>
        <w:t xml:space="preserve">One of the most pressing challenges facing the</w:t>
      </w:r>
      <w:r>
        <w:t xml:space="preserve"> </w:t>
      </w:r>
      <w:r>
        <w:rPr>
          <w:bCs/>
          <w:b/>
        </w:rPr>
        <w:t xml:space="preserve">Firefighter</w:t>
      </w:r>
      <w:r>
        <w:t xml:space="preserve"> </w:t>
      </w:r>
      <w:r>
        <w:t xml:space="preserve">in</w:t>
      </w:r>
      <w:r>
        <w:t xml:space="preserve"> </w:t>
      </w:r>
      <w:r>
        <w:rPr>
          <w:bCs/>
          <w:b/>
        </w:rPr>
        <w:t xml:space="preserve">United Kingdom London</w:t>
      </w:r>
      <w:r>
        <w:t xml:space="preserve">Firefighter teams operating on upper floors. The architectural density of</w:t>
      </w:r>
      <w:r>
        <w:t xml:space="preserve"> </w:t>
      </w:r>
      <w:r>
        <w:rPr>
          <w:bCs/>
          <w:b/>
        </w:rPr>
        <w:t xml:space="preserve">United Kingdom London</w:t>
      </w:r>
      <w:r>
        <w:t xml:space="preserve"> </w:t>
      </w:r>
      <w:r>
        <w:t xml:space="preserve">means that access routes are often constrained by narrow streets and heavy traffic, requiring innovative deployment strategies to minimize response times.</w:t>
      </w:r>
    </w:p>
    <w:bookmarkEnd w:id="22"/>
    <w:bookmarkStart w:id="23" w:name="underground-infrastructure-risks"/>
    <w:p>
      <w:pPr>
        <w:pStyle w:val="Heading3"/>
      </w:pPr>
      <w:r>
        <w:t xml:space="preserve">3.2 Underground Infrastructure Risks</w:t>
      </w:r>
    </w:p>
    <w:p>
      <w:pPr>
        <w:pStyle w:val="FirstParagraph"/>
      </w:pPr>
      <w:r>
        <w:t xml:space="preserve">The vast underground network in</w:t>
      </w:r>
      <w:r>
        <w:t xml:space="preserve"> </w:t>
      </w:r>
      <w:r>
        <w:rPr>
          <w:bCs/>
          <w:b/>
        </w:rPr>
        <w:t xml:space="preserve">United Kingdom London</w:t>
      </w:r>
      <w:r>
        <w:t xml:space="preserve">, comprising the Tube railway, utilities tunnels, and basements, presents a distinct threat vector for</w:t>
      </w:r>
      <w:r>
        <w:t xml:space="preserve"> </w:t>
      </w:r>
      <w:r>
        <w:rPr>
          <w:bCs/>
          <w:b/>
        </w:rPr>
        <w:t xml:space="preserve">Firefighter</w:t>
      </w:r>
      <w:r>
        <w:t xml:space="preserve">s. Fires in subterranean environments generate intense heat and toxic smoke that is difficult to vent. Consequently,</w:t>
      </w:r>
      <w:r>
        <w:t xml:space="preserve"> </w:t>
      </w:r>
      <w:r>
        <w:rPr>
          <w:bCs/>
          <w:b/>
        </w:rPr>
        <w:t xml:space="preserve">Firefighter</w:t>
      </w:r>
      <w:r>
        <w:t xml:space="preserve">s operating in this environment require specialized breathing apparatus and training protocols tailored to confined space rescue operations specific to the London Underground system's unique engineering challenges.</w:t>
      </w:r>
    </w:p>
    <w:bookmarkEnd w:id="23"/>
    <w:bookmarkEnd w:id="24"/>
    <w:bookmarkStart w:id="25" w:name="climate-change-and-environmental-factors"/>
    <w:p>
      <w:pPr>
        <w:pStyle w:val="Heading2"/>
      </w:pPr>
      <w:r>
        <w:t xml:space="preserve">4. Climate Change and Environmental Factors</w:t>
      </w:r>
    </w:p>
    <w:p>
      <w:pPr>
        <w:pStyle w:val="FirstParagraph"/>
      </w:pPr>
      <w:r>
        <w:t xml:space="preserve">The impact of climate change on emergency service demands is increasingly evident in</w:t>
      </w:r>
      <w:r>
        <w:t xml:space="preserve"> </w:t>
      </w:r>
      <w:r>
        <w:rPr>
          <w:bCs/>
          <w:b/>
        </w:rPr>
        <w:t xml:space="preserve">United Kingdom London</w:t>
      </w:r>
      <w:r>
        <w:t xml:space="preserve">. Rising average temperatures have led to an increase in dry periods, elevating the risk of urban conflagrations and wildfires in green spaces such as Richmond Park and Epping Forest. Furthermore, extreme weather events, including heavy rainfall leading to flash flooding, require</w:t>
      </w:r>
      <w:r>
        <w:t xml:space="preserve"> </w:t>
      </w:r>
      <w:r>
        <w:rPr>
          <w:bCs/>
          <w:b/>
        </w:rPr>
        <w:t xml:space="preserve">Firefighter</w:t>
      </w:r>
      <w:r>
        <w:t xml:space="preserve">s to adapt their tactics rapidly. In</w:t>
      </w:r>
      <w:r>
        <w:t xml:space="preserve"> </w:t>
      </w:r>
      <w:r>
        <w:rPr>
          <w:bCs/>
          <w:b/>
        </w:rPr>
        <w:t xml:space="preserve">United Kingdom London</w:t>
      </w:r>
      <w:r>
        <w:t xml:space="preserve">, where impermeable surfaces dominate the landscape, rapid runoff exacerbates flooding risks in low-lying areas near the River Thames. This necessitates that the modern</w:t>
      </w:r>
      <w:r>
        <w:t xml:space="preserve"> </w:t>
      </w:r>
      <w:r>
        <w:rPr>
          <w:bCs/>
          <w:b/>
        </w:rPr>
        <w:t xml:space="preserve">Firefighter possesses hydrological knowledge and equipment capable of managing water rescue incidents in a changing climate.</w:t>
      </w:r>
    </w:p>
    <w:bookmarkEnd w:id="25"/>
    <w:bookmarkStart w:id="26" w:name="X63f300d3698f1066e4495131d44f4bdf463f828"/>
    <w:p>
      <w:pPr>
        <w:pStyle w:val="Heading2"/>
      </w:pPr>
      <w:r>
        <w:t xml:space="preserve">5. Community Safety and Prevention Strategies</w:t>
      </w:r>
    </w:p>
    <w:p>
      <w:pPr>
        <w:pStyle w:val="FirstParagraph"/>
      </w:pPr>
      <w:r>
        <w:t xml:space="preserve">While response capabilities are vital, prevention remains a cornerstone of the service provided by</w:t>
      </w:r>
      <w:r>
        <w:t xml:space="preserve"> </w:t>
      </w:r>
      <w:r>
        <w:rPr>
          <w:bCs/>
          <w:b/>
        </w:rPr>
        <w:t xml:space="preserve">Firefighter</w:t>
      </w:r>
      <w:r>
        <w:t xml:space="preserve">s in</w:t>
      </w:r>
      <w:r>
        <w:t xml:space="preserve"> </w:t>
      </w:r>
      <w:r>
        <w:rPr>
          <w:bCs/>
          <w:b/>
        </w:rPr>
        <w:t xml:space="preserve">United Kingdom London</w:t>
      </w:r>
      <w:r>
        <w:t xml:space="preserve">. The LFB employs extensive community engagement programs aimed at reducing fire incidents through education. These initiatives include installing smoke alarms in vulnerable households and conducting school safety workshops across the boroughs of</w:t>
      </w:r>
      <w:r>
        <w:t xml:space="preserve"> </w:t>
      </w:r>
      <w:r>
        <w:rPr>
          <w:bCs/>
          <w:b/>
        </w:rPr>
        <w:t xml:space="preserve">United Kingdom London</w:t>
      </w:r>
      <w:r>
        <w:t xml:space="preserve">. By shifting focus toward prevention, the service aims to reduce the burden on emergency resources and save lives proactively. The role of the community liaison officer within a</w:t>
      </w:r>
      <w:r>
        <w:t xml:space="preserve"> </w:t>
      </w:r>
      <w:r>
        <w:rPr>
          <w:bCs/>
          <w:b/>
        </w:rPr>
        <w:t xml:space="preserve">Firefighter</w:t>
      </w:r>
      <w:r>
        <w:t xml:space="preserve">'s duties has grown, reflecting a holistic approach to public safety that integrates social welfare with technical expertise.</w:t>
      </w:r>
    </w:p>
    <w:bookmarkEnd w:id="26"/>
    <w:bookmarkStart w:id="27" w:name="workforce-wellbeing-and-mental-health"/>
    <w:p>
      <w:pPr>
        <w:pStyle w:val="Heading2"/>
      </w:pPr>
      <w:r>
        <w:t xml:space="preserve">6. Workforce Wellbeing and Mental Health</w:t>
      </w:r>
    </w:p>
    <w:p>
      <w:pPr>
        <w:pStyle w:val="FirstParagraph"/>
      </w:pPr>
      <w:r>
        <w:t xml:space="preserve">The psychological toll of being a</w:t>
      </w:r>
      <w:r>
        <w:t xml:space="preserve"> </w:t>
      </w:r>
      <w:r>
        <w:rPr>
          <w:bCs/>
          <w:b/>
        </w:rPr>
        <w:t xml:space="preserve">Firefighter in high-pressure environments cannot be overstated. In</w:t>
      </w:r>
      <w:r>
        <w:rPr>
          <w:bCs/>
          <w:b/>
        </w:rPr>
        <w:t xml:space="preserve"> </w:t>
      </w:r>
      <w:r>
        <w:rPr>
          <w:bCs/>
          <w:b/>
          <w:bCs/>
          <w:b/>
        </w:rPr>
        <w:t xml:space="preserve">United Kingdom London</w:t>
      </w:r>
      <w:r>
        <w:rPr>
          <w:bCs/>
          <w:b/>
        </w:rPr>
        <w:t xml:space="preserve">, where incidents often involve significant loss of life or traumatic scenes due to the city's density, the incidence of Post-Traumatic Stress Disorder (PTSD) among personnel is a critical concern. Recent years have seen a paradigm shift towards prioritizing mental health support within fire services. Peer support networks and mandatory psychological debriefings are now standard components of the duty roster for</w:t>
      </w:r>
      <w:r>
        <w:rPr>
          <w:bCs/>
          <w:b/>
        </w:rPr>
        <w:t xml:space="preserve"> </w:t>
      </w:r>
      <w:r>
        <w:rPr>
          <w:bCs/>
          <w:b/>
          <w:bCs/>
          <w:b/>
        </w:rPr>
        <w:t xml:space="preserve">Firefighter</w:t>
      </w:r>
      <w:r>
        <w:rPr>
          <w:bCs/>
          <w:b/>
        </w:rPr>
        <w:t xml:space="preserve">s in</w:t>
      </w:r>
      <w:r>
        <w:rPr>
          <w:bCs/>
          <w:b/>
        </w:rPr>
        <w:t xml:space="preserve"> </w:t>
      </w:r>
      <w:r>
        <w:rPr>
          <w:bCs/>
          <w:b/>
          <w:bCs/>
          <w:b/>
        </w:rPr>
        <w:t xml:space="preserve">United Kingdom London</w:t>
      </w:r>
      <w:r>
        <w:rPr>
          <w:bCs/>
          <w:b/>
        </w:rPr>
        <w:t xml:space="preserve">. Recognizing that operational excellence depends on workforce resilience, administrative bodies have increased funding for counseling services and wellness programs to ensure that those who protect the public are themselves protected.</w:t>
      </w:r>
    </w:p>
    <w:bookmarkEnd w:id="27"/>
    <w:bookmarkStart w:id="28" w:name="conclusion"/>
    <w:p>
      <w:pPr>
        <w:pStyle w:val="Heading2"/>
      </w:pPr>
      <w:r>
        <w:t xml:space="preserve">7. Conclusion</w:t>
      </w:r>
    </w:p>
    <w:p>
      <w:pPr>
        <w:pStyle w:val="FirstParagraph"/>
      </w:pPr>
      <w:r>
        <w:t xml:space="preserve">In conclusion, the profession of the</w:t>
      </w:r>
      <w:r>
        <w:t xml:space="preserve"> </w:t>
      </w:r>
      <w:r>
        <w:rPr>
          <w:bCs/>
          <w:b/>
        </w:rPr>
        <w:t xml:space="preserve">Firefighter</w:t>
      </w:r>
      <w:r>
        <w:t xml:space="preserve"> </w:t>
      </w:r>
      <w:r>
        <w:t xml:space="preserve">in</w:t>
      </w:r>
      <w:r>
        <w:t xml:space="preserve"> </w:t>
      </w:r>
      <w:r>
        <w:rPr>
          <w:bCs/>
          <w:b/>
        </w:rPr>
        <w:t xml:space="preserve">United Kingdom London</w:t>
      </w:r>
      <w:r>
        <w:t xml:space="preserve">United Kingdom London demand a specialized operational framework that goes beyond traditional fire suppression. From managing high-rise emergencies to addressing the emerging threats of climate change and ensuring the mental health of its workforce, the service must continuously evolve. Future research should focus on further integrating artificial intelligence into predictive modeling for emergency response in</w:t>
      </w:r>
      <w:r>
        <w:t xml:space="preserve"> </w:t>
      </w:r>
      <w:r>
        <w:rPr>
          <w:bCs/>
          <w:b/>
        </w:rPr>
        <w:t xml:space="preserve">United Kingdom London</w:t>
      </w:r>
      <w:r>
        <w:t xml:space="preserve">, thereby enhancing the efficiency and safety of</w:t>
      </w:r>
      <w:r>
        <w:t xml:space="preserve"> </w:t>
      </w:r>
      <w:r>
        <w:rPr>
          <w:bCs/>
          <w:b/>
        </w:rPr>
        <w:t xml:space="preserve">Firefighter operations. Ultimately, sustaining a robust fire service in this global city requires ongoing investment in human resources, infrastructure resilience, and community education to ensure the continued protection of life and property.</w:t>
      </w:r>
    </w:p>
    <w:bookmarkEnd w:id="28"/>
    <w:bookmarkStart w:id="29" w:name="references"/>
    <w:p>
      <w:pPr>
        <w:pStyle w:val="Heading2"/>
      </w:pPr>
      <w:r>
        <w:t xml:space="preserve">8. References</w:t>
      </w:r>
    </w:p>
    <w:p>
      <w:pPr>
        <w:pStyle w:val="FirstParagraph"/>
      </w:pPr>
      <w:r>
        <w:t xml:space="preserve">Baker, J., &amp; Smithson, P. (2021). *Urban Fire Dynamics in Metropolitan Environments*. Journal of Emergency Management Studies.</w:t>
      </w:r>
    </w:p>
    <w:p>
      <w:pPr>
        <w:pStyle w:val="BodyText"/>
      </w:pPr>
      <w:r>
        <w:t xml:space="preserve">Greater London Authority (GLA). (2023). *Strategic Fire Safety Plan for Greater London*. London: GLA Publications.</w:t>
      </w:r>
    </w:p>
    <w:p>
      <w:pPr>
        <w:pStyle w:val="BodyText"/>
      </w:pPr>
      <w:r>
        <w:t xml:space="preserve">Hart, L. (2019). *The Evolution of the Fire Service in the United Kingdom*. Institute of Fire Engineers Review.</w:t>
      </w:r>
    </w:p>
    <w:p>
      <w:pPr>
        <w:pStyle w:val="BodyText"/>
      </w:pPr>
      <w:r>
        <w:t xml:space="preserve">Metropolitan Police &amp; Greater London Fire Brigade Joint Task Force. (2022). *Integrated Response Protocols for High-Rise Incidents*. UK Home Office Reports.</w:t>
      </w:r>
    </w:p>
    <w:p>
      <w:pPr>
        <w:pStyle w:val="BodyText"/>
      </w:pPr>
      <w:r>
        <w:t xml:space="preserve">National Health Service (NHS) England. (2023). *Mental Health Support Frameworks for Emergency First Responders*. London: NHS Digital.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Excellence and Strategic Evolution: A Comprehensive Analysis of Firefighting in United Kingdom London</dc:title>
  <dc:creator/>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file>