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7" w:name="X19b35c0641e76f0de03cdcf8af704d3a10cffea"/>
    <w:p>
      <w:pPr>
        <w:pStyle w:val="Heading1"/>
      </w:pPr>
      <w:r>
        <w:t xml:space="preserve">The Critical Role of the Geologist in the Geological and Economic Development of Afghanistan Kabul</w:t>
      </w:r>
    </w:p>
    <w:p>
      <w:pPr>
        <w:pStyle w:val="FirstParagraph"/>
      </w:pPr>
      <w:r>
        <w:rPr>
          <w:iCs/>
          <w:i/>
          <w:bCs/>
          <w:b/>
        </w:rPr>
        <w:t xml:space="preserve">Abstract:</w:t>
      </w:r>
      <w:r>
        <w:br/>
      </w:r>
      <w:r>
        <w:t xml:space="preserve">This research paper examines the indispensable role of the modern geologist in assessing, managing, and developing Afghanistan’s vast mineral resources. Specifically focusing on the capital region of Afghanistan Kabul, this study highlights how geological expertise is pivotal not only for national economic revitalization but also for urban infrastructure development in a seismically active zone. By analyzing historical data and contemporary challenges, we argue that integrating professional geology into policy-making is essential for sustainable growth in Afghanistan Kabul.</w:t>
      </w:r>
    </w:p>
    <w:bookmarkStart w:id="20" w:name="introduction"/>
    <w:p>
      <w:pPr>
        <w:pStyle w:val="Heading2"/>
      </w:pPr>
      <w:r>
        <w:t xml:space="preserve">1. Introduction</w:t>
      </w:r>
    </w:p>
    <w:p>
      <w:pPr>
        <w:pStyle w:val="FirstParagraph"/>
      </w:pPr>
      <w:r>
        <w:t xml:space="preserve">Afghanistan has long been recognized globally as a country blessed with an abundance of natural resources yet historically underdeveloped due to decades of conflict and lack of technical infrastructure. Central to unlocking this potential is the profession of geology. A geologist serves as the primary interpreter of the Earth's crust, providing critical data regarding mineral deposits, water resources, and soil stability. In the context of Afghanistan Kabul—the political and economic heartland—this role is magnified by two competing factors: immense subterranean wealth and complex tectonic hazards.</w:t>
      </w:r>
    </w:p>
    <w:p>
      <w:pPr>
        <w:pStyle w:val="BodyText"/>
      </w:pPr>
      <w:r>
        <w:t xml:space="preserve">The transition from a conflict-ridden past to a prospective future requires rigorous scientific assessment. The geologist acts as the bridge between raw geological potential and practical economic application. For Afghanistan Kabul, where population density is increasing rapidly, the input of geological science is no longer optional; it is foundational for urban planning, disaster mitigation, and industrial growth.</w:t>
      </w:r>
    </w:p>
    <w:bookmarkEnd w:id="20"/>
    <w:bookmarkStart w:id="21" w:name="mineral-wealth-the-economic-engine"/>
    <w:p>
      <w:pPr>
        <w:pStyle w:val="Heading2"/>
      </w:pPr>
      <w:r>
        <w:t xml:space="preserve">2. Mineral Wealth: The Economic Engine</w:t>
      </w:r>
    </w:p>
    <w:p>
      <w:pPr>
        <w:pStyle w:val="FirstParagraph"/>
      </w:pPr>
      <w:r>
        <w:t xml:space="preserve">Afghanistan sits atop some of the world’s largest untapped deposits of minerals, including lithium, copper, iron ore, gold, and rare earth elements. While these deposits are scattered across provinces like Badakhshan (Ami Sarez), Takhar (Aynak), and Herat (Mes Aynak expansion), the logistical and administrative hub for their extraction is invariably Afghanistan Kabul.</w:t>
      </w:r>
    </w:p>
    <w:p>
      <w:pPr>
        <w:pStyle w:val="BodyText"/>
      </w:pPr>
      <w:r>
        <w:rPr>
          <w:bCs/>
          <w:b/>
        </w:rPr>
        <w:t xml:space="preserve">The Role of the Geologist in Resource Assessment:</w:t>
      </w:r>
    </w:p>
    <w:p>
      <w:pPr>
        <w:numPr>
          <w:ilvl w:val="0"/>
          <w:numId w:val="1001"/>
        </w:numPr>
        <w:pStyle w:val="Compact"/>
      </w:pPr>
      <w:r>
        <w:rPr>
          <w:bCs/>
          <w:b/>
        </w:rPr>
        <w:t xml:space="preserve">Exploration and Surveying:</w:t>
      </w:r>
      <w:r>
        <w:t xml:space="preserve">A geologist conducts field surveys to identify mineral veins. Without precise geological mapping, investment in mining would be based on speculation rather than data.</w:t>
      </w:r>
    </w:p>
    <w:p>
      <w:pPr>
        <w:numPr>
          <w:ilvl w:val="0"/>
          <w:numId w:val="1001"/>
        </w:numPr>
        <w:pStyle w:val="Compact"/>
      </w:pPr>
      <w:r>
        <w:rPr>
          <w:bCs/>
          <w:b/>
        </w:rPr>
        <w:t xml:space="preserve">Economic Viability Analysis:</w:t>
      </w:r>
      <w:r>
        <w:t xml:space="preserve">Beyond identifying minerals, a geologist calculates the grade and volume of deposits to determine if extraction is economically feasible.</w:t>
      </w:r>
    </w:p>
    <w:p>
      <w:pPr>
        <w:numPr>
          <w:ilvl w:val="0"/>
          <w:numId w:val="1001"/>
        </w:numPr>
        <w:pStyle w:val="Compact"/>
      </w:pPr>
      <w:r>
        <w:rPr>
          <w:bCs/>
          <w:b/>
        </w:rPr>
        <w:t xml:space="preserve">Negotiation Support for Afghanistan Kabul:</w:t>
      </w:r>
      <w:r>
        <w:t xml:space="preserve">The central government in Afghanistan Kabul relies on geological reports to negotiate contracts with international mining conglomerates. Accurate geological data prevents exploitation and ensures fair return on national assets.</w:t>
      </w:r>
    </w:p>
    <w:p>
      <w:pPr>
        <w:pStyle w:val="FirstParagraph"/>
      </w:pPr>
      <w:r>
        <w:t xml:space="preserve">The development of the mining sector is projected to contribute significantly to the GDP of Afghanistan. However, this requires a robust framework where geologists work alongside engineers and economists. In Afghanistan Kabul, establishing a centralized Geological Survey department is crucial for coordinating these efforts.</w:t>
      </w:r>
    </w:p>
    <w:bookmarkEnd w:id="21"/>
    <w:bookmarkStart w:id="22" w:name="X3b98d3aa0182542a7efe6c9605fb50af758a4af"/>
    <w:p>
      <w:pPr>
        <w:pStyle w:val="Heading2"/>
      </w:pPr>
      <w:r>
        <w:t xml:space="preserve">3. Seismic Hazards and Urban Planning in Afghanistan Kabul</w:t>
      </w:r>
    </w:p>
    <w:p>
      <w:pPr>
        <w:pStyle w:val="FirstParagraph"/>
      </w:pPr>
      <w:r>
        <w:t xml:space="preserve">Afghanistan lies at the intersection of the Indian and Eurasian tectonic plates, making it one of the most seismically active regions on Earth. The capital city, Afghanistan Kabul, has suffered devastating earthquakes in its history (most notably in 1935), and remains at high risk. The construction boom in Afghanistan Kabul creates an urgent need for structural geology.</w:t>
      </w:r>
    </w:p>
    <w:p>
      <w:pPr>
        <w:pStyle w:val="BodyText"/>
      </w:pPr>
      <w:r>
        <w:rPr>
          <w:bCs/>
          <w:b/>
        </w:rPr>
        <w:t xml:space="preserve">Geological Engineering and Soil Stability:</w:t>
      </w:r>
    </w:p>
    <w:p>
      <w:pPr>
        <w:numPr>
          <w:ilvl w:val="0"/>
          <w:numId w:val="1002"/>
        </w:numPr>
        <w:pStyle w:val="Compact"/>
      </w:pPr>
      <w:r>
        <w:rPr>
          <w:bCs/>
          <w:b/>
        </w:rPr>
        <w:t xml:space="preserve">Landslide Mitigation:</w:t>
      </w:r>
      <w:r>
        <w:t xml:space="preserve">The hilly terrain surrounding Afghanistan Kabul is prone to landslides, exacerbated by deforestation and heavy rainfall. Geologists analyze slope stability to recommend safe building zones.</w:t>
      </w:r>
    </w:p>
    <w:p>
      <w:pPr>
        <w:numPr>
          <w:ilvl w:val="0"/>
          <w:numId w:val="1002"/>
        </w:numPr>
        <w:pStyle w:val="Compact"/>
      </w:pPr>
      <w:r>
        <w:rPr>
          <w:bCs/>
          <w:b/>
        </w:rPr>
        <w:t xml:space="preserve">Bearing Capacity Analysis:</w:t>
      </w:r>
      <w:r>
        <w:t xml:space="preserve">A geologist determines the load-bearing capacity of the soil in different districts of Afghanistan Kabul. This data is vital for constructing high-rise buildings and roads that can withstand ground movement.</w:t>
      </w:r>
    </w:p>
    <w:p>
      <w:pPr>
        <w:numPr>
          <w:ilvl w:val="0"/>
          <w:numId w:val="1002"/>
        </w:numPr>
        <w:pStyle w:val="Compact"/>
      </w:pPr>
      <w:r>
        <w:rPr>
          <w:bCs/>
          <w:b/>
        </w:rPr>
        <w:t xml:space="preserve">Liquefaction Risk Assessment:</w:t>
      </w:r>
      <w:r>
        <w:t xml:space="preserve">In areas near the Kabul River, soils may be susceptible to liquefaction during earthquakes. Geological surveys identify these zones to prevent catastrophic infrastructure failure.</w:t>
      </w:r>
    </w:p>
    <w:p>
      <w:pPr>
        <w:pStyle w:val="FirstParagraph"/>
      </w:pPr>
      <w:r>
        <w:t xml:space="preserve">Without the intervention of a qualified geologist, urban expansion in Afghanistan Kabul becomes a gamble with human lives. Therefore, geological assessment must be a mandatory pre-requisite for any construction permit issued by the Kabul municipal authorities.</w:t>
      </w:r>
    </w:p>
    <w:bookmarkEnd w:id="22"/>
    <w:bookmarkStart w:id="23" w:name="water-resource-management"/>
    <w:p>
      <w:pPr>
        <w:pStyle w:val="Heading2"/>
      </w:pPr>
      <w:r>
        <w:t xml:space="preserve">4. Water Resource Management</w:t>
      </w:r>
    </w:p>
    <w:p>
      <w:pPr>
        <w:pStyle w:val="FirstParagraph"/>
      </w:pPr>
      <w:r>
        <w:t xml:space="preserve">Afghanistan faces growing challenges related to water scarcity and management. The hydrogeologist—a specialized branch of geology—is essential in this regard. In Afghanistan Kabul, where groundwater levels are dropping due to over-extraction for agriculture and domestic use, geological expertise is needed to recharge aquifers.</w:t>
      </w:r>
    </w:p>
    <w:p>
      <w:pPr>
        <w:pStyle w:val="BodyText"/>
      </w:pPr>
      <w:r>
        <w:t xml:space="preserve">Geologists utilize seismic refraction methods and electrical resistivity surveys to locate underground water reserves. Furthermore, they assess the quality of groundwater for contamination risks from industrial or agricultural runoff. Sustainable management of these resources is critical not only for Afghanistan Kabul but for the entire region's food security and public health.</w:t>
      </w:r>
    </w:p>
    <w:bookmarkEnd w:id="23"/>
    <w:bookmarkStart w:id="24" w:name="X61b28dd3b3339185c00dbe3bb9bd89d17bbdab8"/>
    <w:p>
      <w:pPr>
        <w:pStyle w:val="Heading2"/>
      </w:pPr>
      <w:r>
        <w:t xml:space="preserve">5. Challenges Facing Geologists in Afghanistan Kabul</w:t>
      </w:r>
    </w:p>
    <w:p>
      <w:pPr>
        <w:pStyle w:val="FirstParagraph"/>
      </w:pPr>
      <w:r>
        <w:t xml:space="preserve">Despite the clear need, several obstacles hinder the effective integration of geology into national development:</w:t>
      </w:r>
    </w:p>
    <w:p>
      <w:pPr>
        <w:numPr>
          <w:ilvl w:val="0"/>
          <w:numId w:val="1003"/>
        </w:numPr>
        <w:pStyle w:val="Compact"/>
      </w:pPr>
      <w:r>
        <w:rPr>
          <w:bCs/>
          <w:b/>
        </w:rPr>
        <w:t xml:space="preserve">Lack of Infrastructure:</w:t>
      </w:r>
      <w:r>
        <w:t xml:space="preserve">Laboratories and mapping equipment are often scarce or outdated.</w:t>
      </w:r>
    </w:p>
    <w:p>
      <w:pPr>
        <w:numPr>
          <w:ilvl w:val="0"/>
          <w:numId w:val="1003"/>
        </w:numPr>
        <w:pStyle w:val="Compact"/>
      </w:pPr>
      <w:r>
        <w:rPr>
          <w:bCs/>
          <w:b/>
        </w:rPr>
        <w:t xml:space="preserve">Data Scarcity:</w:t>
      </w:r>
      <w:r>
        <w:t xml:space="preserve">Historical geological data is fragmented. A unified database for Afghanistan Kabul would streamline future projects.</w:t>
      </w:r>
    </w:p>
    <w:p>
      <w:pPr>
        <w:numPr>
          <w:ilvl w:val="0"/>
          <w:numId w:val="1003"/>
        </w:numPr>
        <w:pStyle w:val="Compact"/>
      </w:pPr>
      <w:r>
        <w:rPr>
          <w:bCs/>
          <w:b/>
        </w:rPr>
        <w:t xml:space="preserve">Educational Gaps:</w:t>
      </w:r>
      <w:r>
        <w:t xml:space="preserve">There is a need for continuous professional development and higher education in geological sciences within Afghanistan Kabul.</w:t>
      </w:r>
    </w:p>
    <w:p>
      <w:pPr>
        <w:pStyle w:val="FirstParagraph"/>
      </w:pPr>
      <w:r>
        <w:t xml:space="preserve">To address these, the government of Afghanistan Kabul must invest in geological institutions. Collaboration with international geothermal and mining agencies can provide training and technological transfer.</w:t>
      </w:r>
    </w:p>
    <w:bookmarkEnd w:id="24"/>
    <w:bookmarkStart w:id="25" w:name="conclusion"/>
    <w:p>
      <w:pPr>
        <w:pStyle w:val="Heading2"/>
      </w:pPr>
      <w:r>
        <w:t xml:space="preserve">6. Conclusion</w:t>
      </w:r>
    </w:p>
    <w:p>
      <w:pPr>
        <w:pStyle w:val="FirstParagraph"/>
      </w:pPr>
      <w:r>
        <w:t xml:space="preserve">In conclusion, the geologist is not merely an academic observer but a key stakeholder in the survival and prosperity of Afghanistan Kabul. By identifying mineral wealth that can drive economic growth, ensuring the safety of urban infrastructure against seismic threats, and managing vital water resources, geologists provide the scientific backbone for national development.</w:t>
      </w:r>
    </w:p>
    <w:p>
      <w:pPr>
        <w:pStyle w:val="BodyText"/>
      </w:pPr>
      <w:r>
        <w:t xml:space="preserve">The path forward requires Afghanistan Kabul to prioritize geological research and application. Policies must be enacted that mandate geological surveys before any major construction or extraction project. Only through a concerted effort led by skilled geologists can Afghanistan transform its natural potential into tangible human well-being. The future of Afghanistan Kabul depends on the depth of understanding its geology.</w:t>
      </w:r>
    </w:p>
    <w:bookmarkEnd w:id="25"/>
    <w:bookmarkStart w:id="26" w:name="references"/>
    <w:p>
      <w:pPr>
        <w:pStyle w:val="Heading2"/>
      </w:pPr>
      <w:r>
        <w:t xml:space="preserve">7. References</w:t>
      </w:r>
    </w:p>
    <w:p>
      <w:pPr>
        <w:pStyle w:val="FirstParagraph"/>
      </w:pPr>
      <w:r>
        <w:t xml:space="preserve">1. U.S. Geological Survey (USGS). (2006). "Mineral Resources of Afghanistan." Department of the Interior.</w:t>
      </w:r>
      <w:r>
        <w:br/>
      </w:r>
      <w:r>
        <w:br/>
      </w:r>
      <w:r>
        <w:t xml:space="preserve">2. National Geographic Society. (n.d.). "Afghanistan's Mineral Wealth and Infrastructure Challenges."</w:t>
      </w:r>
      <w:r>
        <w:br/>
      </w:r>
      <w:r>
        <w:br/>
      </w:r>
      <w:r>
        <w:t xml:space="preserve">3. United Nations Office for the Coordination of Humanitarian Affairs (OCHA). Reports on Seismic Risk in Kabul Province.</w:t>
      </w:r>
      <w:r>
        <w:br/>
      </w:r>
      <w:r>
        <w:br/>
      </w:r>
      <w:r>
        <w:t xml:space="preserve">4. Journal of Asian Earth Sciences. Special Issue on Tectonic Evolution of the Hindu Kush Region.</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the Geological and Economic Development of Afghanistan Kabul</dc:title>
  <dc:creator/>
  <dc:language>en</dc:language>
  <cp:keywords/>
  <dcterms:created xsi:type="dcterms:W3CDTF">2026-07-29T14:48:22Z</dcterms:created>
  <dcterms:modified xsi:type="dcterms:W3CDTF">2026-07-29T14:48:22Z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