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Australia</w:t>
      </w:r>
      <w:r>
        <w:t xml:space="preserve"> </w:t>
      </w:r>
      <w:r>
        <w:t xml:space="preserve">Melbourne</w:t>
      </w:r>
    </w:p>
    <w:bookmarkStart w:id="27" w:name="Xf50110294f8c624aa42c8975af6a31ff115448e"/>
    <w:p>
      <w:pPr>
        <w:pStyle w:val="Heading1"/>
      </w:pPr>
      <w:r>
        <w:t xml:space="preserve">The Role and Impact of the Geologist in Australia Melbourne</w:t>
      </w:r>
    </w:p>
    <w:p>
      <w:pPr>
        <w:pStyle w:val="FirstParagraph"/>
      </w:pPr>
      <w:r>
        <w:rPr>
          <w:bCs/>
          <w:b/>
        </w:rPr>
        <w:t xml:space="preserve">Abstract</w:t>
      </w:r>
    </w:p>
    <w:p>
      <w:pPr>
        <w:pStyle w:val="BodyText"/>
      </w:pPr>
      <w:r>
        <w:t xml:space="preserve">This research paper explores the critical role of the professional geologist within the specific environmental, industrial, and urban contexts of Australia Melbourne. As a city characterized by rapid growth, complex infrastructure demands, and unique geological formations such as Port Phillip Bay sediments and basement rock exposures Melbourne presents a distinctive case study for geological practice. The document analyzes how geologists contribute to sustainable development resource management hazard mitigation in this major Australian metropolitan hub.</w:t>
      </w:r>
    </w:p>
    <w:bookmarkStart w:id="20" w:name="introduction"/>
    <w:p>
      <w:pPr>
        <w:pStyle w:val="Heading2"/>
      </w:pPr>
      <w:r>
        <w:t xml:space="preserve">Introduction</w:t>
      </w:r>
    </w:p>
    <w:p>
      <w:pPr>
        <w:pStyle w:val="FirstParagraph"/>
      </w:pPr>
      <w:r>
        <w:t xml:space="preserve">The profession of the geologist is fundamental to understanding the earth's history and managing its resources. However, the application of geological knowledge varies significantly depending on regional context. In Australia Melbourne stands out as a city built upon a diverse geological foundation that includes ancient crystalline basement rocks covered by younger sedimentary deposits from marine transgressions and river systems Understanding this complex stratigraphy is essential for urban planning infrastructure development and environmental protection The geologist serves as the key intermediary between natural earth processes human activity and regulatory frameworks In Australia Melbourne the demand for specialized geological expertise has grown exponentially due to population expansion mining legacy issues groundwater concerns and climate adaptation strategies This paper argues that the geologist in Australia Melbourne plays a pivotal role not only in economic resource extraction but also in ensuring urban resilience safety and environmental sustainability.</w:t>
      </w:r>
    </w:p>
    <w:bookmarkEnd w:id="20"/>
    <w:bookmarkStart w:id="21" w:name="X5733e2654f5f4e6ad2921d14614bd00ae172e6f"/>
    <w:p>
      <w:pPr>
        <w:pStyle w:val="Heading2"/>
      </w:pPr>
      <w:r>
        <w:t xml:space="preserve">Geological Context of Australia Melbourne</w:t>
      </w:r>
    </w:p>
    <w:p>
      <w:pPr>
        <w:pStyle w:val="FirstParagraph"/>
      </w:pPr>
      <w:r>
        <w:t xml:space="preserve">To understand the necessity of geological expertise it is important to first outline the geological setting of Australia Melbourne. The region sits on the Western Platform an ancient part of the Australian continent comprising Proterozoic and Palaeozoic rocks often referred to as basement rock. These rocks include granite gneiss and metamorphic schists which form much of the higher ground such as Mount Eliza and parts of the Dandenong Ranges. Overlying these ancient foundations are Cenozoic sediments consisting of clays sands gravels derived from riverine marine and aeolian processes These younger deposits dominate much of Melbourne’s urban footprint particularly in the western plains areas where deep soft soils present significant engineering challenges for high-rise construction The geologist must accurately map these transitions to determine foundation suitability bearing capacity and potential for settlement Failure to adequately assess these geological layers can lead catastrophic structural failures as evidenced by historical building collapses linked expansive clay soils.</w:t>
      </w:r>
    </w:p>
    <w:bookmarkEnd w:id="21"/>
    <w:bookmarkStart w:id="22" w:name="Xa4b15efffbc911b4f9ee0415354b6571dd99051"/>
    <w:p>
      <w:pPr>
        <w:pStyle w:val="Heading2"/>
      </w:pPr>
      <w:r>
        <w:t xml:space="preserve">Urban Development and Infrastructure Engineering</w:t>
      </w:r>
    </w:p>
    <w:p>
      <w:pPr>
        <w:pStyle w:val="FirstParagraph"/>
      </w:pPr>
      <w:r>
        <w:t xml:space="preserve">In the context of urban expansion Melbourne's population boom necessitates rigorous site investigations prior any major construction project Here the geologist provides indispensable data through borehole logging soil sampling geophysical surveys and laboratory testing For instance when planning new subway lines such as the Metro Tunnel Project geological insights were crucial for tunnel boring machine selection ground support requirements and dewatering strategies The presence of limestone reefs beneath parts of Melbourne also poses unique challenges requiring specialized grouting techniques to prevent water ingress During excavation projects geologists identify potential voids karst features or unstable slopes that could compromise worker safety and project timelines Furthermore in suburban infill developments understanding local soil chemistry is vital for preventing damage to residential foundations caused by reactive soils which swell during wet periods and shrink during droughts By providing detailed Geotechnical Reports geologists enable architects engineers and developers to design cost effective safe structures tailored to the specific geological conditions of each site in Australia Melbourne.</w:t>
      </w:r>
    </w:p>
    <w:bookmarkEnd w:id="22"/>
    <w:bookmarkStart w:id="23" w:name="X4174240fde1b07556ca284bd5faacecff0c3bef"/>
    <w:p>
      <w:pPr>
        <w:pStyle w:val="Heading2"/>
      </w:pPr>
      <w:r>
        <w:t xml:space="preserve">Environmental Management and Hazard Mitigation</w:t>
      </w:r>
    </w:p>
    <w:p>
      <w:pPr>
        <w:pStyle w:val="FirstParagraph"/>
      </w:pPr>
      <w:r>
        <w:t xml:space="preserve">Beyond construction the geologist is central to environmental protection and natural hazard management Melbourne faces several geological hazards including landslides flooding ground subsidence and earthquake risk although relatively low compared other regions Recent extreme weather events have highlighted vulnerabilities related to erosion along coastal cliffs such as those at Portsea and Queenscliff Geologists monitor these areas assessing rockfall potential sediment transport rates recommending mitigation measures like retaining walls or vegetation restoration Additionally groundwater contamination remains a pressing issue due to historical industrial activities and leaking fuel tanks The geologist employs hydrogeological modeling to track contaminant plumes design remediation schemes protect drinking water sources located in aquifers underlying Melbourne’s suburbs Landfill management another critical area relies heavily on geological principles Liner systems for waste disposal sites are designed based on clay permeability assessments ensuring that leachate does not migrate into surrounding groundwater supplies Through ongoing monitoring and reporting geologists ensure compliance with environmental regulations minimizing ecological footprints of urban sprawl.</w:t>
      </w:r>
    </w:p>
    <w:bookmarkEnd w:id="23"/>
    <w:bookmarkStart w:id="24" w:name="X8bce13276eed2ffaca10596cb2e06696fa7e067"/>
    <w:p>
      <w:pPr>
        <w:pStyle w:val="Heading2"/>
      </w:pPr>
      <w:r>
        <w:t xml:space="preserve">The Geologist in Resource Extraction and Mining Legacy</w:t>
      </w:r>
    </w:p>
    <w:p>
      <w:pPr>
        <w:pStyle w:val="FirstParagraph"/>
      </w:pPr>
      <w:r>
        <w:t xml:space="preserve">While Melbourne itself is primarily urban the broader state of Victoria has a significant mining history particularly for gold base metals industrial minerals As Australia’s second largest economy Victoria contributes substantially to national mineral exports The geologist remains at the forefront of exploration targeting new deposits optimizing extraction processes and managing mine closure plans In regional areas near Melbourne such as Ballarat Bendigo and Geelong former gold rush towns continue to generate interest in rediscovering untapped reserves or reprocessing tailings Using advanced geological mapping techniques remote sensing drone surveys AI-driven data analysis geologists locate viable ore bodies while assessing environmental impacts Modern sustainable mining practices require comprehensive baseline studies conducted by geologists who evaluate biodiversity habitats water quality air emissions before any extraction begins Moreover as mines reach end-of-life phase rehabilitation plans prepared by experienced professionals ensure land returns to productive use whether for agriculture tourism or conservation This transition from extractive industry to restored landscape underscores the long-term responsibility borne by the geologist in Australia Melbourne and its surrounding regions.</w:t>
      </w:r>
    </w:p>
    <w:bookmarkEnd w:id="24"/>
    <w:bookmarkStart w:id="25" w:name="X2eee67e12d3bb28baa35481277d045b81804baa"/>
    <w:p>
      <w:pPr>
        <w:pStyle w:val="Heading2"/>
      </w:pPr>
      <w:r>
        <w:t xml:space="preserve">Climate Change Adaptation and Sea Level Rise</w:t>
      </w:r>
    </w:p>
    <w:p>
      <w:pPr>
        <w:pStyle w:val="FirstParagraph"/>
      </w:pPr>
      <w:r>
        <w:t xml:space="preserve">An emerging priority for the geologist in Australia Melbourne involves addressing climate change impacts One significant concern is sea level rise threatening low-lying coastal areas around Port Phillip Bay Estuaries like Werribee Yarra Rivers face increased flooding risks exacerbated by storm surges Geological records help predict future shoreline changes identify vulnerable infrastructure locations inform urban zoning policies Adaptation strategies may include managed retreat artificial beach nourishment or green-blue infrastructure integration All require robust geological assessments to determine sediment availability stability erosion rates By integrating paleoclimate data modern monitoring technologies predictive modeling geologists provide decision-makers with evidence-based recommendations for building climate-resilient communities This forward-looking approach ensures that Melbourne’s growth remains viable despite changing environmental conditions.</w:t>
      </w:r>
    </w:p>
    <w:bookmarkEnd w:id="25"/>
    <w:bookmarkStart w:id="26" w:name="conclusion"/>
    <w:p>
      <w:pPr>
        <w:pStyle w:val="Heading2"/>
      </w:pPr>
      <w:r>
        <w:t xml:space="preserve">Conclusion</w:t>
      </w:r>
    </w:p>
    <w:p>
      <w:pPr>
        <w:pStyle w:val="FirstParagraph"/>
      </w:pPr>
      <w:r>
        <w:t xml:space="preserve">In conclusion the geologist in Australia Melbourne fulfills a multifaceted role essential to societal well-being economic prosperity and ecological balance From guiding safe urban construction to protecting natural resources mitigating hazards adapting to climate change their contributions permeate nearly every aspect of city life As Melbourne continues to evolve facing new challenges posed by population growth environmental degradation technological advancement the need for skilled geological professionals will only intensify Investing in geological research education collaboration between industry government academia and community stakeholders ensures that Australia Melbourne remains a vibrant resilient thriving metropolis built on solid ground both literally metaphorically The ongoing work of the geologist exemplifies how scientific understanding translates into practical solutions shaping a sustainable future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Australia Melbourne</dc:title>
  <dc:creator/>
  <dc:language>en</dc:language>
  <cp:keywords/>
  <dcterms:created xsi:type="dcterms:W3CDTF">2026-07-29T14:01:49Z</dcterms:created>
  <dcterms:modified xsi:type="dcterms:W3CDTF">2026-07-29T14:01:49Z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