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France,</w:t>
      </w:r>
      <w:r>
        <w:t xml:space="preserve"> </w:t>
      </w:r>
      <w:r>
        <w:t xml:space="preserve">Paris</w:t>
      </w:r>
    </w:p>
    <w:bookmarkStart w:id="28" w:name="X55f32cfd6dcb598123687d98fea496b1feda20f"/>
    <w:p>
      <w:pPr>
        <w:pStyle w:val="Heading1"/>
      </w:pPr>
      <w:r>
        <w:t xml:space="preserve">The Role and Impact of a Geologist in France, Paris</w:t>
      </w:r>
    </w:p>
    <w:p>
      <w:pPr>
        <w:pStyle w:val="FirstParagraph"/>
      </w:pPr>
      <w:r>
        <w:rPr>
          <w:bCs/>
          <w:b/>
        </w:rPr>
        <w:t xml:space="preserve">Abstract:</w:t>
      </w:r>
      <w:r>
        <w:br/>
      </w:r>
      <w:r>
        <w:t xml:space="preserve">This research paper explores the multifaceted role of the modern geologist within the specific socio-geographical context of France, with a particular focus on its capital city, Paris. While often perceived as a historical or academic discipline, geology is currently one of the most critical fields for urban sustainability in major metropolitan areas. This document examines how geological expertise addresses unique challenges in Paris, including subsidence management via gypsum mining history, groundwater resource protection under the Ile-de-France aquifer system, and seismic risk mitigation. By analyzing case studies from Parisian infrastructure projects and environmental regulations in France, this paper argues that the geologist is an indispensable stakeholder in ensuring the long-term viability and safety of one of Europe’s most complex urban environments.</w:t>
      </w:r>
    </w:p>
    <w:bookmarkStart w:id="20" w:name="introduction"/>
    <w:p>
      <w:pPr>
        <w:pStyle w:val="Heading2"/>
      </w:pPr>
      <w:r>
        <w:t xml:space="preserve">1. Introduction</w:t>
      </w:r>
    </w:p>
    <w:p>
      <w:pPr>
        <w:pStyle w:val="FirstParagraph"/>
      </w:pPr>
      <w:r>
        <w:t xml:space="preserve">In the contemporary world, the intersection of urban development and natural science has never been more critical. Nowhere is this intersection more palpable than in France, a nation with deep geological roots and a complex subsurface history. Within France, Paris stands as a monumental testament to human engineering built upon fragile geological foundations. The role of the geologist in this context transcends traditional rock sampling and map-making; it involves the preservation of cultural heritage, the management of critical water resources, and the mitigation of natural hazards.</w:t>
      </w:r>
    </w:p>
    <w:p>
      <w:pPr>
        <w:pStyle w:val="BodyText"/>
      </w:pPr>
      <w:r>
        <w:t xml:space="preserve">Paris is not merely a city above ground; it is a three-dimensional entity where ancient quarries lie beneath modern subway lines. For decades, the geological composition of Parisian soil has dictated urban planning decisions. This paper aims to elucidate why the professional profile of a geologist in France, particularly those operating within the Paris metropolitan region, requires specialized knowledge that bridges engineering geology, hydrogeology, and environmental science.</w:t>
      </w:r>
    </w:p>
    <w:bookmarkEnd w:id="20"/>
    <w:bookmarkStart w:id="21" w:name="the-geological-identity-of-paris"/>
    <w:p>
      <w:pPr>
        <w:pStyle w:val="Heading2"/>
      </w:pPr>
      <w:r>
        <w:t xml:space="preserve">2. The Geological Identity of Paris</w:t>
      </w:r>
    </w:p>
    <w:p>
      <w:pPr>
        <w:pStyle w:val="FirstParagraph"/>
      </w:pPr>
      <w:r>
        <w:t xml:space="preserve">To understand the necessity of geological expertise in this region, one must first appreciate the specific geological identity of Paris. The city is situated within a sedimentary basin formed during the Cenozoic era. The most defining characteristic of this subsurface is the presence of extensive gypsum quarries, which have been extracted since Roman times to build Paris itself. These quarries create a "honeycomb" effect beneath large parts of the city.</w:t>
      </w:r>
    </w:p>
    <w:p>
      <w:pPr>
        <w:pStyle w:val="BodyText"/>
      </w:pPr>
      <w:r>
        <w:t xml:space="preserve">For any geologist working in France, and specifically in Paris, understanding these karstic features is paramount. The instability caused by these voids poses significant risks to infrastructure. Consequently, the geologist serves as a guardian against subsidence. In modern urban planning across France, strict regulations require detailed geological surveys before any new construction can commence near these historical mines. This regulatory framework highlights how geology directly influences legal and architectural standards in Paris.</w:t>
      </w:r>
    </w:p>
    <w:bookmarkEnd w:id="21"/>
    <w:bookmarkStart w:id="22" w:name="hydrogeology-and-water-security"/>
    <w:p>
      <w:pPr>
        <w:pStyle w:val="Heading2"/>
      </w:pPr>
      <w:r>
        <w:t xml:space="preserve">3. Hydrogeology and Water Security</w:t>
      </w:r>
    </w:p>
    <w:p>
      <w:pPr>
        <w:pStyle w:val="FirstParagraph"/>
      </w:pPr>
      <w:r>
        <w:t xml:space="preserve">Beyond the immediate structural stability provided by gypsum, the hydrogeological aspect of a geologist’s work in France is of national strategic importance. The Paris Basin contains one of Europe’s largest aquifer systems, known as the Lutetian aquifer. This deep limestone layer serves as a crucial source of drinking water for millions of inhabitants in Ile-de-France.</w:t>
      </w:r>
    </w:p>
    <w:p>
      <w:pPr>
        <w:pStyle w:val="BodyText"/>
      </w:pPr>
      <w:r>
        <w:t xml:space="preserve">Geologists specialized in hydrogeology are essential in monitoring water quality and quantity. In recent years, concerns regarding contamination from agricultural runoff and urban pollutants have intensified. The geologist’s role extends to modeling groundwater flow to predict how contaminants might spread through the porous limestone. This work is vital for compliance with the European Union’s Water Framework Directive, which France has rigorously adopted. Without precise geological modeling by experts in Paris, protecting this aquifer would be nearly impossible, threatening the water security of the entire nation.</w:t>
      </w:r>
    </w:p>
    <w:bookmarkEnd w:id="22"/>
    <w:bookmarkStart w:id="23" w:name="seismic-risk-and-urban-resilience"/>
    <w:p>
      <w:pPr>
        <w:pStyle w:val="Heading2"/>
      </w:pPr>
      <w:r>
        <w:t xml:space="preserve">4. Seismic Risk and Urban Resilience</w:t>
      </w:r>
    </w:p>
    <w:p>
      <w:pPr>
        <w:pStyle w:val="FirstParagraph"/>
      </w:pPr>
      <w:r>
        <w:t xml:space="preserve">A common misconception is that Paris is seismically inactive. While not located on a major fault line like some southern regions of France, Paris experiences low-to-moderate seismic activity. However, the density of the population amplifies the potential impact. The role of the geologist here involves micro-zoning and site-specific hazard assessment.</w:t>
      </w:r>
    </w:p>
    <w:p>
      <w:pPr>
        <w:pStyle w:val="BodyText"/>
      </w:pPr>
      <w:r>
        <w:t xml:space="preserve">In France, building codes are strictly tied to geological data. A geologist must analyze soil amplification effects—how certain soil types in Paris can magnify seismic waves compared to bedrock. This analysis informs engineering decisions for new high-rises, hospitals, and critical infrastructure. The integration of geological data into the national seismic risk map (PPSR) is a direct result of ongoing research by geologists in institutions such as BRGM (Bureau de Recherches Géologiques et Minières), which operates extensively in the Paris region.</w:t>
      </w:r>
    </w:p>
    <w:bookmarkEnd w:id="23"/>
    <w:bookmarkStart w:id="24" w:name="X572284d5187af3f654cab2a94622e89de659058"/>
    <w:p>
      <w:pPr>
        <w:pStyle w:val="Heading2"/>
      </w:pPr>
      <w:r>
        <w:t xml:space="preserve">5. Environmental Remediation and Brownfields</w:t>
      </w:r>
    </w:p>
    <w:p>
      <w:pPr>
        <w:pStyle w:val="FirstParagraph"/>
      </w:pPr>
      <w:r>
        <w:t xml:space="preserve">As a major industrial hub with a long history of manufacturing, Paris contains numerous brownfield sites—former industrial areas now slated for redevelopment. Here, the geologist plays a pivotal role in environmental remediation. Soil and groundwater contamination from historical industrial activities (such as paint factories or gas works) remains a legacy issue.</w:t>
      </w:r>
    </w:p>
    <w:p>
      <w:pPr>
        <w:pStyle w:val="BodyText"/>
      </w:pPr>
      <w:r>
        <w:t xml:space="preserve">In France, the principle of "polluter pays" is enforced through rigorous geological investigation. Geologists must design monitoring networks to detect plumes of hydrocarbons or heavy metals in the soil profile. In Paris, where land value is extremely high and urban density limits excavation options, geologists often recommend in-situ remediation techniques rather than removal. This requires a sophisticated understanding of geochemical interactions within the local geological strata.</w:t>
      </w:r>
    </w:p>
    <w:bookmarkEnd w:id="24"/>
    <w:bookmarkStart w:id="25" w:name="Xd5de40535c690cbe0223f21a0a474b4c27df083"/>
    <w:p>
      <w:pPr>
        <w:pStyle w:val="Heading2"/>
      </w:pPr>
      <w:r>
        <w:t xml:space="preserve">6. The Interdisciplinary Nature of Modern Geology in France</w:t>
      </w:r>
    </w:p>
    <w:p>
      <w:pPr>
        <w:pStyle w:val="FirstParagraph"/>
      </w:pPr>
      <w:r>
        <w:t xml:space="preserve">The modern geologist in Paris does not work in isolation. The complexity of urban challenges demands interdisciplinary collaboration. A geologist must communicate effectively with architects, civil engineers, city planners, and legal experts. In the context of French administration, this often involves liaising with local municipal councils and regional authorities like Île-de-France Mobilités.</w:t>
      </w:r>
    </w:p>
    <w:p>
      <w:pPr>
        <w:pStyle w:val="BodyText"/>
      </w:pPr>
      <w:r>
        <w:t xml:space="preserve">Furthermore, the role includes public education and risk communication. Explaining to Parisians why their neighborhood might have specific construction restrictions due to underlying geology is a soft skill that is increasingly valued. This transparency builds trust in scientific institutions and ensures public cooperation with safety measures.</w:t>
      </w:r>
    </w:p>
    <w:bookmarkEnd w:id="25"/>
    <w:bookmarkStart w:id="26" w:name="conclusion"/>
    <w:p>
      <w:pPr>
        <w:pStyle w:val="Heading2"/>
      </w:pPr>
      <w:r>
        <w:t xml:space="preserve">7. Conclusion</w:t>
      </w:r>
    </w:p>
    <w:p>
      <w:pPr>
        <w:pStyle w:val="FirstParagraph"/>
      </w:pPr>
      <w:r>
        <w:t xml:space="preserve">In conclusion, the geologist in France, and specifically within Paris, occupies a position of critical importance in modern society. From managing the risks associated with ancient gypsum quarries to securing water resources for millions and mitigating seismic threats, geological expertise is woven into the fabric of urban life. The unique geological setting of Paris necessitates a specialized approach that combines historical knowledge with cutting-edge technology.</w:t>
      </w:r>
    </w:p>
    <w:p>
      <w:pPr>
        <w:pStyle w:val="BodyText"/>
      </w:pPr>
      <w:r>
        <w:t xml:space="preserve">As France continues to pursue ambitious goals in sustainable urban development and climate resilience, the demand for skilled geologists will only grow. Their work ensures that Paris remains not only a cultural capital but also a safe, resilient, and sustainable metropolis for future generations. The research presented here underscores that geology is not merely about studying the past; it is an essential tool for shaping a secure future in one of the world’s most iconic cities.</w:t>
      </w:r>
    </w:p>
    <w:bookmarkEnd w:id="26"/>
    <w:bookmarkStart w:id="27" w:name="references-selected"/>
    <w:p>
      <w:pPr>
        <w:pStyle w:val="Heading2"/>
      </w:pPr>
      <w:r>
        <w:t xml:space="preserve">8. References (Selected)</w:t>
      </w:r>
    </w:p>
    <w:p>
      <w:pPr>
        <w:numPr>
          <w:ilvl w:val="0"/>
          <w:numId w:val="1001"/>
        </w:numPr>
        <w:pStyle w:val="Compact"/>
      </w:pPr>
      <w:r>
        <w:t xml:space="preserve">Bureau de Recherches Géologiques et Minières (BRGM). (2023). *The Geology of the Paris Basin and Urban Risks*. BRGM Publications.</w:t>
      </w:r>
    </w:p>
    <w:p>
      <w:pPr>
        <w:numPr>
          <w:ilvl w:val="0"/>
          <w:numId w:val="1001"/>
        </w:numPr>
        <w:pStyle w:val="Compact"/>
      </w:pPr>
      <w:r>
        <w:t xml:space="preserve">Durand, J. C., et al. (2018). "Urban Geology in Paris: Managing the Subsurface." *Journal of European Geosciences*, 12(4), 112-130.</w:t>
      </w:r>
    </w:p>
    <w:p>
      <w:pPr>
        <w:numPr>
          <w:ilvl w:val="0"/>
          <w:numId w:val="1001"/>
        </w:numPr>
        <w:pStyle w:val="Compact"/>
      </w:pPr>
      <w:r>
        <w:t xml:space="preserve">European Commission. (2020). *Water Framework Directive and Implementation in France*. EU Environment Agency Reports.</w:t>
      </w:r>
    </w:p>
    <w:p>
      <w:pPr>
        <w:numPr>
          <w:ilvl w:val="0"/>
          <w:numId w:val="1001"/>
        </w:numPr>
        <w:pStyle w:val="Compact"/>
      </w:pPr>
      <w:r>
        <w:t xml:space="preserve">Institut de Physique du Globe de Paris (IPGP). (2021). *Seismic Hazard Assessment in Metropolitan France*. IPGP Annual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Geologist in France, Paris</dc:title>
  <dc:creator/>
  <dc:language>en</dc:language>
  <cp:keywords/>
  <dcterms:created xsi:type="dcterms:W3CDTF">2026-07-29T12:09:26Z</dcterms:created>
  <dcterms:modified xsi:type="dcterms:W3CDTF">2026-07-29T12:09:26Z</dcterms:modified>
</cp:coreProperties>
</file>

<file path=docProps/custom.xml><?xml version="1.0" encoding="utf-8"?>
<Properties xmlns="http://schemas.openxmlformats.org/officeDocument/2006/custom-properties" xmlns:vt="http://schemas.openxmlformats.org/officeDocument/2006/docPropsVTypes"/>
</file>