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Geologists</w:t>
      </w:r>
      <w:r>
        <w:t xml:space="preserve"> </w:t>
      </w:r>
      <w:r>
        <w:t xml:space="preserve">in</w:t>
      </w:r>
      <w:r>
        <w:t xml:space="preserve"> </w:t>
      </w:r>
      <w:r>
        <w:t xml:space="preserve">Germany,</w:t>
      </w:r>
      <w:r>
        <w:t xml:space="preserve"> </w:t>
      </w:r>
      <w:r>
        <w:t xml:space="preserve">Munich</w:t>
      </w:r>
    </w:p>
    <w:bookmarkStart w:id="27" w:name="X7bb31b72a8610e303fdbba66e2d638ae9040a4b"/>
    <w:p>
      <w:pPr>
        <w:pStyle w:val="Heading1"/>
      </w:pPr>
      <w:r>
        <w:t xml:space="preserve">The Role and Significance of Geologists in Germany, Munich</w:t>
      </w:r>
    </w:p>
    <w:p>
      <w:pPr>
        <w:pStyle w:val="FirstParagraph"/>
      </w:pPr>
      <w:r>
        <w:rPr>
          <w:bCs/>
          <w:b/>
        </w:rPr>
        <w:t xml:space="preserve">Abstract:</w:t>
      </w:r>
      <w:r>
        <w:br/>
      </w:r>
      <w:r>
        <w:br/>
      </w:r>
      <w:r>
        <w:t xml:space="preserve">This research paper examines the critical role of the geologist within the specific geological, environmental, and urban context of Germany, Munich. As one of Europe’s most dynamic metropolitan areas with a unique geological history involving alpine influences and complex groundwater systems, Munich presents distinct challenges for professionals in this field. The document explores how a geologist contributes to infrastructure development, groundwater management, natural hazard mitigation (specifically regarding limestone karst systems), and environmental sustainability in the Bavarian capital. Furthermore, it analyzes the regulatory framework established by German federal and state laws that govern geological activities, highlighting the specialized expertise required to navigate these regulations effectively.</w:t>
      </w:r>
    </w:p>
    <w:bookmarkStart w:id="20" w:name="introduction"/>
    <w:p>
      <w:pPr>
        <w:pStyle w:val="Heading2"/>
      </w:pPr>
      <w:r>
        <w:t xml:space="preserve">1. Introduction</w:t>
      </w:r>
    </w:p>
    <w:p>
      <w:pPr>
        <w:pStyle w:val="FirstParagraph"/>
      </w:pPr>
      <w:r>
        <w:t xml:space="preserve">The discipline of geology is foundational to understanding the Earth's physical structure and substance, its history, and the processes that act upon it. In modern society, particularly in highly developed urban centers like Munich, Germany, the application of geological science extends far beyond traditional mining or academic study. The integration of a qualified geologist into municipal planning and private sector projects is no longer optional but a necessity for sustainable development and public safety.</w:t>
      </w:r>
    </w:p>
    <w:p>
      <w:pPr>
        <w:pStyle w:val="BodyText"/>
      </w:pPr>
      <w:r>
        <w:t xml:space="preserve">Munich, as the capital of Bavaria in southern</w:t>
      </w:r>
      <w:r>
        <w:t xml:space="preserve"> </w:t>
      </w:r>
      <w:r>
        <w:rPr>
          <w:bCs/>
          <w:b/>
        </w:rPr>
        <w:t xml:space="preserve">Germany</w:t>
      </w:r>
      <w:r>
        <w:t xml:space="preserve">, sits in the Munich Schotterebene (Munich Gravel Plain), a geologically complex area characterized by extensive gravel layers and proximity to the Northern Limestone Alps. This specific geological setting dictates that any professional operating as a</w:t>
      </w:r>
      <w:r>
        <w:t xml:space="preserve"> </w:t>
      </w:r>
      <w:r>
        <w:rPr>
          <w:bCs/>
          <w:b/>
        </w:rPr>
        <w:t xml:space="preserve">geologist</w:t>
      </w:r>
      <w:r>
        <w:t xml:space="preserve"> </w:t>
      </w:r>
      <w:r>
        <w:t xml:space="preserve">in this region must possess specialized knowledge of local stratigraphy, hydrogeology, and geotechnical engineering principles. This paper argues that the presence of expert geological oversight is vital for maintaining the structural integrity of Munich’s expanding infrastructure, protecting its vital water resources from contamination and over-extraction, and mitigating risks associated with natural subsidence.</w:t>
      </w:r>
    </w:p>
    <w:bookmarkEnd w:id="20"/>
    <w:bookmarkStart w:id="21" w:name="the-geological-context-of-germany-munich"/>
    <w:p>
      <w:pPr>
        <w:pStyle w:val="Heading2"/>
      </w:pPr>
      <w:r>
        <w:t xml:space="preserve">2. The Geological Context of Germany, Munich</w:t>
      </w:r>
    </w:p>
    <w:p>
      <w:pPr>
        <w:pStyle w:val="FirstParagraph"/>
      </w:pPr>
      <w:r>
        <w:t xml:space="preserve">To understand the necessity of geological expertise in this region, one must first appreciate the unique geological makeup of Munich. The city is built upon a thick layer of Pleistocene gravel deposits, remnants from glacial periods when meltwater from the Alps deposited vast amounts of sediment. Beneath these gravel layers lie deeper sequences including claystones and limestone formations associated with the Jura Mountains.</w:t>
      </w:r>
    </w:p>
    <w:p>
      <w:pPr>
        <w:pStyle w:val="BodyText"/>
      </w:pPr>
      <w:r>
        <w:t xml:space="preserve">This stratigraphy poses significant challenges for construction. The upper gravel layers often serve as excellent aquifers, meaning they hold large quantities of clean groundwater. However, the lower clay and limestone layers can pose stability issues if not properly analyzed. In</w:t>
      </w:r>
      <w:r>
        <w:t xml:space="preserve"> </w:t>
      </w:r>
      <w:r>
        <w:rPr>
          <w:bCs/>
          <w:b/>
        </w:rPr>
        <w:t xml:space="preserve">Germany</w:t>
      </w:r>
      <w:r>
        <w:t xml:space="preserve">, particularly in Bavaria, the legal requirement for geotechnical investigation is rigorous. A</w:t>
      </w:r>
      <w:r>
        <w:t xml:space="preserve"> </w:t>
      </w:r>
      <w:r>
        <w:rPr>
          <w:bCs/>
          <w:b/>
        </w:rPr>
        <w:t xml:space="preserve">geologist</w:t>
      </w:r>
      <w:r>
        <w:t xml:space="preserve"> </w:t>
      </w:r>
      <w:r>
        <w:t xml:space="preserve">plays a pivotal role here by conducting site investigations that determine bearing capacity, water table levels, and potential settlement risks before any major construction begins.</w:t>
      </w:r>
    </w:p>
    <w:bookmarkEnd w:id="21"/>
    <w:bookmarkStart w:id="22" w:name="groundwater-management-and-protection"/>
    <w:p>
      <w:pPr>
        <w:pStyle w:val="Heading2"/>
      </w:pPr>
      <w:r>
        <w:t xml:space="preserve">3. Groundwater Management and Protection</w:t>
      </w:r>
    </w:p>
    <w:p>
      <w:pPr>
        <w:pStyle w:val="FirstParagraph"/>
      </w:pPr>
      <w:r>
        <w:t xml:space="preserve">Munich relies heavily on groundwater for its drinking water supply. The interaction between surface water in the Isar River and the subsurface aquifers is delicate. A primary responsibility of a</w:t>
      </w:r>
      <w:r>
        <w:t xml:space="preserve"> </w:t>
      </w:r>
      <w:r>
        <w:rPr>
          <w:bCs/>
          <w:b/>
        </w:rPr>
        <w:t xml:space="preserve">geologist</w:t>
      </w:r>
      <w:r>
        <w:t xml:space="preserve"> </w:t>
      </w:r>
      <w:r>
        <w:t xml:space="preserve">working in this region is hydrogeological assessment. This involves modeling flow directions, calculating recharge rates, and assessing the vulnerability of aquifers to pollution.</w:t>
      </w:r>
    </w:p>
    <w:p>
      <w:pPr>
        <w:pStyle w:val="BodyText"/>
      </w:pPr>
      <w:r>
        <w:t xml:space="preserve">In recent years, climate change has exacerbated drought conditions in southern</w:t>
      </w:r>
      <w:r>
        <w:t xml:space="preserve"> </w:t>
      </w:r>
      <w:r>
        <w:rPr>
          <w:bCs/>
          <w:b/>
        </w:rPr>
        <w:t xml:space="preserve">Germany</w:t>
      </w:r>
      <w:r>
        <w:t xml:space="preserve">, leading to lower water tables. Geologists are essential in monitoring these changes and advising on sustainable extraction limits. They analyze soil composition to ensure that construction projects do not inadvertently disrupt natural groundwater flows or cause contamination through improper waste disposal or chemical runoff. The expertise of a geologist ensures that urban expansion does not compromise the long-term viability of Munich’s water supply.</w:t>
      </w:r>
    </w:p>
    <w:bookmarkEnd w:id="22"/>
    <w:bookmarkStart w:id="23" w:name="Xc0503d87c77f4df89322612b6d6e36a5f9e05be"/>
    <w:p>
      <w:pPr>
        <w:pStyle w:val="Heading2"/>
      </w:pPr>
      <w:r>
        <w:t xml:space="preserve">4. Mitigation of Natural Hazards: Karst and Subsidence</w:t>
      </w:r>
    </w:p>
    <w:p>
      <w:pPr>
        <w:pStyle w:val="FirstParagraph"/>
      </w:pPr>
      <w:r>
        <w:t xml:space="preserve">A distinct geological feature affecting regions south of Munich, extending into the broader Bavarian landscape, is karst topography. Karst landscapes are formed from the dissolution of soluble rocks such as limestone and dolomite. These areas often contain hidden cavities, sinkholes, and underground drainage systems that can be hazardous to surface structures.</w:t>
      </w:r>
    </w:p>
    <w:p>
      <w:pPr>
        <w:pStyle w:val="BodyText"/>
      </w:pPr>
      <w:r>
        <w:t xml:space="preserve">While much of central Munich rests on gravel, the outskirts and surrounding municipalities frequently interface with these limestone formations. A geologist is trained to identify karst features using geological mapping, geophysical surveys (such as ground-penetrating radar), and analysis of borehole data. Identifying these hidden voids is crucial for preventing catastrophic subsidence, which can damage buildings, roads, and pipelines. In the context of</w:t>
      </w:r>
      <w:r>
        <w:t xml:space="preserve"> </w:t>
      </w:r>
      <w:r>
        <w:rPr>
          <w:bCs/>
          <w:b/>
        </w:rPr>
        <w:t xml:space="preserve">Germany</w:t>
      </w:r>
      <w:r>
        <w:t xml:space="preserve">, where building codes are among the strictest in the world due to historical lessons learned from construction failures, the role of a geologist in hazard mitigation is indispensable.</w:t>
      </w:r>
    </w:p>
    <w:bookmarkEnd w:id="23"/>
    <w:bookmarkStart w:id="24" w:name="Xaef6d101bd33bb7003e9fa8602191d48cbf909c"/>
    <w:p>
      <w:pPr>
        <w:pStyle w:val="Heading2"/>
      </w:pPr>
      <w:r>
        <w:t xml:space="preserve">5. Regulatory Framework and Legal Compliance</w:t>
      </w:r>
    </w:p>
    <w:p>
      <w:pPr>
        <w:pStyle w:val="FirstParagraph"/>
      </w:pPr>
      <w:r>
        <w:t xml:space="preserve">The practice of geology in Germany is governed by a complex framework of federal laws (such as the Federal Soil Protection Act) and state-specific regulations in Bavaria. For any engineering or construction project, a geotechnical report prepared by a certified professional is often mandatory.</w:t>
      </w:r>
    </w:p>
    <w:p>
      <w:pPr>
        <w:pStyle w:val="BodyText"/>
      </w:pPr>
      <w:r>
        <w:t xml:space="preserve">A</w:t>
      </w:r>
      <w:r>
        <w:t xml:space="preserve"> </w:t>
      </w:r>
      <w:r>
        <w:rPr>
          <w:bCs/>
          <w:b/>
        </w:rPr>
        <w:t xml:space="preserve">geologist</w:t>
      </w:r>
      <w:r>
        <w:t xml:space="preserve"> </w:t>
      </w:r>
      <w:r>
        <w:t xml:space="preserve">must not only understand the physical earth but also navigate these legal requirements. They must ensure that environmental impact assessments comply with EU and German directives regarding soil protection and water management. This legalistic dimension of the job requires continuous education and certification, ensuring that geologists in Munich are up-to-date with the latest standards in environmental protection and engineering safety.</w:t>
      </w:r>
    </w:p>
    <w:bookmarkEnd w:id="24"/>
    <w:bookmarkStart w:id="25" w:name="X18529210114f3fa45d64c3a7f7dc52dc968a345"/>
    <w:p>
      <w:pPr>
        <w:pStyle w:val="Heading2"/>
      </w:pPr>
      <w:r>
        <w:t xml:space="preserve">6. Urban Planning and Sustainable Development</w:t>
      </w:r>
    </w:p>
    <w:p>
      <w:pPr>
        <w:pStyle w:val="FirstParagraph"/>
      </w:pPr>
      <w:r>
        <w:t xml:space="preserve">Munich is one of Germany’s fastest-growing cities, leading to intense pressure on land use. Sustainable urban planning requires a deep understanding of the ground beneath us. A geologist contributes to green infrastructure projects by identifying suitable locations for rainwater retention systems, which help manage stormwater and reduce flood risks during heavy alpine rainfall events.</w:t>
      </w:r>
    </w:p>
    <w:p>
      <w:pPr>
        <w:pStyle w:val="BodyText"/>
      </w:pPr>
      <w:r>
        <w:t xml:space="preserve">Furthermore, the transition toward renewable energy sources involves geological considerations. Geothermal energy, for instance, requires detailed subsurface mapping to identify heat flow anomalies and suitable rock formations for heat exchange systems. A geologist facilitates this transition by providing the data necessary to implement geothermal solutions in Munich’s heating networks.</w:t>
      </w:r>
    </w:p>
    <w:bookmarkEnd w:id="25"/>
    <w:bookmarkStart w:id="26" w:name="conclusion"/>
    <w:p>
      <w:pPr>
        <w:pStyle w:val="Heading2"/>
      </w:pPr>
      <w:r>
        <w:t xml:space="preserve">7. Conclusion</w:t>
      </w:r>
    </w:p>
    <w:p>
      <w:pPr>
        <w:pStyle w:val="FirstParagraph"/>
      </w:pPr>
      <w:r>
        <w:t xml:space="preserve">In conclusion, the role of a</w:t>
      </w:r>
      <w:r>
        <w:t xml:space="preserve"> </w:t>
      </w:r>
      <w:r>
        <w:rPr>
          <w:bCs/>
          <w:b/>
        </w:rPr>
        <w:t xml:space="preserve">geologist</w:t>
      </w:r>
      <w:r>
        <w:t xml:space="preserve"> </w:t>
      </w:r>
      <w:r>
        <w:t xml:space="preserve">in Germany, specifically within the dynamic environment of Munich, is multifaceted and critical. From ensuring the stability of skyscrapers and subway lines built upon glacial gravel to protecting vital groundwater aquifers from depletion and contamination, geologists serve as guardians of both physical infrastructure and environmental health.</w:t>
      </w:r>
    </w:p>
    <w:p>
      <w:pPr>
        <w:pStyle w:val="BodyText"/>
      </w:pPr>
      <w:r>
        <w:t xml:space="preserve">The unique geological history of Munich, influenced by the Alps and characterized by complex subsurface layers, demands a specialized approach. The legal rigors of</w:t>
      </w:r>
      <w:r>
        <w:t xml:space="preserve"> </w:t>
      </w:r>
      <w:r>
        <w:rPr>
          <w:bCs/>
          <w:b/>
        </w:rPr>
        <w:t xml:space="preserve">Germany</w:t>
      </w:r>
      <w:r>
        <w:t xml:space="preserve">'s regulatory landscape further necessitate the involvement of certified experts who can interpret geological data in the context of statutory compliance. As Munich continues to grow and adapt to climate change challenges, the insights provided by geologists will remain essential for building a safe, sustainable, and resilient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Geologists in Germany, Munich</dc:title>
  <dc:creator/>
  <dc:language>en</dc:language>
  <cp:keywords/>
  <dcterms:created xsi:type="dcterms:W3CDTF">2026-07-29T09:53:06Z</dcterms:created>
  <dcterms:modified xsi:type="dcterms:W3CDTF">2026-07-29T09:53:06Z</dcterms:modified>
</cp:coreProperties>
</file>

<file path=docProps/custom.xml><?xml version="1.0" encoding="utf-8"?>
<Properties xmlns="http://schemas.openxmlformats.org/officeDocument/2006/custom-properties" xmlns:vt="http://schemas.openxmlformats.org/officeDocument/2006/docPropsVTypes"/>
</file>