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Geologists</w:t>
      </w:r>
      <w:r>
        <w:t xml:space="preserve"> </w:t>
      </w:r>
      <w:r>
        <w:t xml:space="preserve">in</w:t>
      </w:r>
      <w:r>
        <w:t xml:space="preserve"> </w:t>
      </w:r>
      <w:r>
        <w:t xml:space="preserve">Japan,</w:t>
      </w:r>
      <w:r>
        <w:t xml:space="preserve"> </w:t>
      </w:r>
      <w:r>
        <w:t xml:space="preserve">Specifically</w:t>
      </w:r>
      <w:r>
        <w:t xml:space="preserve"> </w:t>
      </w:r>
      <w:r>
        <w:t xml:space="preserve">Osaka</w:t>
      </w:r>
    </w:p>
    <w:bookmarkStart w:id="26" w:name="X416e93b73e441707cdbc2074baf4e4acf8c1749"/>
    <w:p>
      <w:pPr>
        <w:pStyle w:val="Heading1"/>
      </w:pPr>
      <w:r>
        <w:t xml:space="preserve">A Critical Analysis of the Geological Profession in the Context of Urban Development and Seismic Risk Management in Japan, Specifically Osaka</w:t>
      </w:r>
    </w:p>
    <w:p>
      <w:pPr>
        <w:pStyle w:val="FirstParagraph"/>
      </w:pPr>
      <w:r>
        <w:rPr>
          <w:bCs/>
          <w:b/>
        </w:rPr>
        <w:t xml:space="preserve">Abstract:</w:t>
      </w:r>
      <w:r>
        <w:br/>
      </w:r>
      <w:r>
        <w:t xml:space="preserve">This research paper explores the multifaceted role of a geologist within the unique geological and urban context of Japan, with a specific focus on Osaka. As one of the most densely populated metropolitan areas in Asia, situated in a seismically active zone, Osaka presents distinct challenges that require specialized geological expertise. This document examines how professional geologists contribute to disaster mitigation infrastructure planning, resource management, and sustainable urban development in the region. By analyzing case studies related to subduction zones and soil liquefaction potential, this paper argues that the integration of advanced geological surveying is not merely beneficial but essential for the long-term safety and economic stability of Osaka’s population.</w:t>
      </w:r>
    </w:p>
    <w:bookmarkStart w:id="20" w:name="introduction"/>
    <w:p>
      <w:pPr>
        <w:pStyle w:val="Heading2"/>
      </w:pPr>
      <w:r>
        <w:t xml:space="preserve">1. Introduction</w:t>
      </w:r>
    </w:p>
    <w:p>
      <w:pPr>
        <w:pStyle w:val="FirstParagraph"/>
      </w:pPr>
      <w:r>
        <w:t xml:space="preserve">The profession of a geologist encompasses the study of the Earth's physical structure, substance, history, and processes. In modern society, particularly in nations facing complex environmental challenges, the application of geological science has expanded far beyond academic exploration into critical sectors such as urban planning, disaster risk reduction (DRR), and environmental protection. Japan stands at the forefront of this interdisciplinary approach due to its location on the Pacific Ring of Fire. Within this national framework, Osaka emerges as a focal point for geological inquiry due to its specific geographical vulnerabilities and high-density infrastructure requirements.</w:t>
      </w:r>
    </w:p>
    <w:p>
      <w:pPr>
        <w:pStyle w:val="BodyText"/>
      </w:pPr>
      <w:r>
        <w:t xml:space="preserve">This paper aims to elucidate the indispensable contributions of a geologist in Japan, with an in-depth analysis of the conditions prevailing in Osaka. It is imperative to understand that the presence of a qualified geologist is not merely about identifying rocks or minerals; it is about interpreting subsurface data to safeguard human life and property against natural hazards. The interplay between urbanization and geological reality in Osaka creates a pressing need for detailed geomorphological assessments, making the role of the geologist pivotal in contemporary Japanese engineering and policy-making.</w:t>
      </w:r>
    </w:p>
    <w:bookmarkEnd w:id="20"/>
    <w:bookmarkStart w:id="21" w:name="seismic-activity-and-tectonic-context"/>
    <w:p>
      <w:pPr>
        <w:pStyle w:val="Heading2"/>
      </w:pPr>
      <w:r>
        <w:t xml:space="preserve">2. Seismic Activity and Tectonic Context</w:t>
      </w:r>
    </w:p>
    <w:p>
      <w:pPr>
        <w:pStyle w:val="FirstParagraph"/>
      </w:pPr>
      <w:r>
        <w:t xml:space="preserve">To understand why a geologist is critical in Japan, one must first appreciate the tectonic setting. Japan is located at the junction of four tectonic plates: the Pacific Plate, the Philippine Sea Plate, the Amurian Plate, and North American (Okhotsk) Plate. For Osaka specifically, two major fault systems are of particular concern: the Median Tectonic Line (MTL) to the south and potential rupture zones associated with deep-sea trenches.</w:t>
      </w:r>
    </w:p>
    <w:p>
      <w:pPr>
        <w:pStyle w:val="BodyText"/>
      </w:pPr>
      <w:r>
        <w:t xml:space="preserve">A geologist specializing in seismology plays a crucial role in mapping these active faults. In Osaka, historical records indicate significant seismic events, including the Great Hanshin Earthquake of 1995, which devastated Kobe but was heavily felt in Osaka. The primary objective of a geologist in this context is to identify "blind faults"—seismic sources that do not break through to the surface—and assess their potential for generating large-magnitude earthquakes. Through paleoseismological studies, such as trenching surveys and dating of displaced sediment layers, a geologist can reconstruct the recurrence intervals of past earthquakes. This data is fundamental for updating building codes and emergency preparedness protocols in Osaka.</w:t>
      </w:r>
    </w:p>
    <w:bookmarkEnd w:id="21"/>
    <w:bookmarkStart w:id="22" w:name="Xda581be37f2ac97e14e6f1f754973711da3405d"/>
    <w:p>
      <w:pPr>
        <w:pStyle w:val="Heading2"/>
      </w:pPr>
      <w:r>
        <w:t xml:space="preserve">3. Soil Liquefaction and Urban Infrastructure</w:t>
      </w:r>
    </w:p>
    <w:p>
      <w:pPr>
        <w:pStyle w:val="FirstParagraph"/>
      </w:pPr>
      <w:r>
        <w:t xml:space="preserve">Oakaka City is built largely on reclaimed land alluvial deposits, which consist of soft clay and sand layers situated below the water table. This geological composition makes the region highly susceptible to soil liquefaction during seismic events. When saturated loose soil loses strength and stiffness in response to an applied stress (such as earthquake shaking), it behaves like a liquid rather than a solid foundation.</w:t>
      </w:r>
    </w:p>
    <w:p>
      <w:pPr>
        <w:pStyle w:val="BodyText"/>
      </w:pPr>
      <w:r>
        <w:t xml:space="preserve">The role of a geologist here is technical and preventative. A geologist conducts extensive subsurface investigations, including Standard Penetration Tests (SPT) and borehole logging, to determine the thickness and density of liquefiable layers. By analyzing soil properties, the geologist provides engineers with critical data necessary for designing mitigation strategies. These may include ground improvement techniques such as dynamic compaction or stone columns. Without the precise geological profiling provided by a geologist, infrastructure projects in Osaka—including subway expansions and high-rise construction—would face unacceptable risks of catastrophic failure during major seismic events.</w:t>
      </w:r>
    </w:p>
    <w:bookmarkEnd w:id="22"/>
    <w:bookmarkStart w:id="23" w:name="subsidence-and-land-use-planning"/>
    <w:p>
      <w:pPr>
        <w:pStyle w:val="Heading2"/>
      </w:pPr>
      <w:r>
        <w:t xml:space="preserve">4. Subsidence and Land Use Planning</w:t>
      </w:r>
    </w:p>
    <w:p>
      <w:pPr>
        <w:pStyle w:val="FirstParagraph"/>
      </w:pPr>
      <w:r>
        <w:t xml:space="preserve">Beyond immediate seismic threats, Osaka has historically struggled with land subsidence. In the mid-20th century, excessive groundwater extraction led to significant sinking of the land surface, exacerbating flood risks in low-lying areas. While regulations have since curtailed groundwater pumping, the legacy of this subsidence remains a concern for current urban planning.</w:t>
      </w:r>
    </w:p>
    <w:p>
      <w:pPr>
        <w:pStyle w:val="BodyText"/>
      </w:pPr>
      <w:r>
        <w:t xml:space="preserve">A geologist is essential in monitoring long-term ground deformation using techniques such as InSAR (Interferometric Synthetic Aperture Radar) and GPS data analysis. By correlating geological data with hydrological records, a geologist can predict future settlement patterns. This information is vital for the Japanese government and local Osaka authorities to manage flood defenses, adjust drainage systems, and plan resilient urban expansion. The geologist acts as an advisor on sustainable land use, ensuring that new developments do not exacerbate existing vulnerabilities or create new ecological hazards.</w:t>
      </w:r>
    </w:p>
    <w:bookmarkEnd w:id="23"/>
    <w:bookmarkStart w:id="24" w:name="X394b431fd43dcf43e3130864940984016d6aa36"/>
    <w:p>
      <w:pPr>
        <w:pStyle w:val="Heading2"/>
      </w:pPr>
      <w:r>
        <w:t xml:space="preserve">5. Environmental Geology and Resource Management</w:t>
      </w:r>
    </w:p>
    <w:p>
      <w:pPr>
        <w:pStyle w:val="FirstParagraph"/>
      </w:pPr>
      <w:r>
        <w:t xml:space="preserve">In addition to hazard mitigation, the geological profession in Japan increasingly focuses on environmental sustainability. Osaka is a major industrial hub, and the soil and groundwater quality are of paramount importance for public health. A geologist specializing in environmental geology assesses contamination levels caused by historical industrial activities. Through hydrogeological modeling, they trace the movement of pollutants through aquifers, proposing remediation strategies that protect local water supplies.</w:t>
      </w:r>
    </w:p>
    <w:p>
      <w:pPr>
        <w:pStyle w:val="BodyText"/>
      </w:pPr>
      <w:r>
        <w:t xml:space="preserve">Furthermore, as Japan seeks to reduce its carbon footprint and move toward a circular economy, geological surveys are being utilized to identify sites suitable for Carbon Capture and Storage (CCS). Geologists analyze deep saline aquifers beneath the Osaka Bay area to determine their capacity and seal integrity for storing CO2. This emerging field highlights the evolving role of the geologist from traditional hazard assessment to active participant in climate change mitigation strategies.</w:t>
      </w:r>
    </w:p>
    <w:bookmarkEnd w:id="24"/>
    <w:bookmarkStart w:id="25" w:name="conclusion"/>
    <w:p>
      <w:pPr>
        <w:pStyle w:val="Heading2"/>
      </w:pPr>
      <w:r>
        <w:t xml:space="preserve">6. Conclusion</w:t>
      </w:r>
    </w:p>
    <w:p>
      <w:pPr>
        <w:pStyle w:val="FirstParagraph"/>
      </w:pPr>
      <w:r>
        <w:t xml:space="preserve">In conclusion, the presence and expertise of a geologist in Japan, particularly within the dynamic urban landscape of Osaka, are irreplaceable. The complex interplay of tectonic forces, soft soil conditions, and high population density creates a scenario where geological knowledge directly translates to public safety and economic resilience. From mapping active faults to designing liquefaction-resistant foundations and monitoring land subsidence, the geologist serves as a guardian of the built environment.</w:t>
      </w:r>
    </w:p>
    <w:p>
      <w:pPr>
        <w:pStyle w:val="BodyText"/>
      </w:pPr>
      <w:r>
        <w:t xml:space="preserve">As Osaka continues to grow and adapt to new challenges, including climate change and urban densification, the integration of geological science into policy and engineering remains vital. Future research should focus on enhancing real-time monitoring systems managed by geologists and improving public awareness regarding geological hazards. Ultimately, the sustainable development of Osaka relies heavily on a profound understanding of its underlying earth processes, making the profession of a geologist not just an academic pursuit, but a fundamental pillar of societal stability in Japan.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Geologists in Japan, Specifically Osaka</dc:title>
  <dc:creator/>
  <dc:language>en</dc:language>
  <cp:keywords/>
  <dcterms:created xsi:type="dcterms:W3CDTF">2026-07-29T09:40:15Z</dcterms:created>
  <dcterms:modified xsi:type="dcterms:W3CDTF">2026-07-29T09:40:15Z</dcterms:modified>
</cp:coreProperties>
</file>

<file path=docProps/custom.xml><?xml version="1.0" encoding="utf-8"?>
<Properties xmlns="http://schemas.openxmlformats.org/officeDocument/2006/custom-properties" xmlns:vt="http://schemas.openxmlformats.org/officeDocument/2006/docPropsVTypes"/>
</file>