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ab8d1ed25e7bbc9095ccf3403877587fc27ca2a"/>
    <w:p>
      <w:pPr>
        <w:pStyle w:val="Heading1"/>
      </w:pPr>
      <w:r>
        <w:t xml:space="preserve">The Role of the Geologist in the Geological Landscape of Japan Tokyo</w:t>
      </w:r>
    </w:p>
    <w:p>
      <w:pPr>
        <w:pStyle w:val="FirstParagraph"/>
      </w:pPr>
      <w:r>
        <w:br/>
      </w:r>
    </w:p>
    <w:p>
      <w:pPr>
        <w:pStyle w:val="BodyText"/>
      </w:pPr>
      <w:r>
        <w:rPr>
          <w:bCs/>
          <w:b/>
        </w:rPr>
        <w:t xml:space="preserve">Abstract:</w:t>
      </w:r>
    </w:p>
    <w:p>
      <w:pPr>
        <w:pStyle w:val="BodyText"/>
      </w:pPr>
      <w:r>
        <w:br/>
      </w:r>
    </w:p>
    <w:p>
      <w:pPr>
        <w:pStyle w:val="BodyText"/>
      </w:pPr>
      <w:r>
        <w:t xml:space="preserve">This research paper delves into the critical role and responsibilities of a geologist within the unique geological setting of Japan Tokyo. Recognizing that Japan Tokyo is situated on one of Earth’s most active tectonic boundaries, the significance of geological expertise here is unparalleled globally. This document explores how a geologist in this region contributes to disaster mitigation, infrastructure resilience, environmental monitoring, and sustainable urban planning. The analysis highlights the specific challenges posed by seismic activity and volcanic proximity in Japan Tokyo and outlines the methodologies employed by geologists to address these issues.</w:t>
      </w:r>
    </w:p>
    <w:bookmarkStart w:id="20" w:name="introduction"/>
    <w:p>
      <w:pPr>
        <w:pStyle w:val="Heading2"/>
      </w:pPr>
      <w:r>
        <w:t xml:space="preserve">1. Introduction</w:t>
      </w:r>
    </w:p>
    <w:p>
      <w:pPr>
        <w:pStyle w:val="FirstParagraph"/>
      </w:pPr>
      <w:r>
        <w:br/>
      </w:r>
    </w:p>
    <w:p>
      <w:pPr>
        <w:pStyle w:val="BodyText"/>
      </w:pPr>
      <w:r>
        <w:t xml:space="preserve">The concept of a</w:t>
      </w:r>
      <w:r>
        <w:t xml:space="preserve"> </w:t>
      </w:r>
      <w:r>
        <w:rPr>
          <w:bCs/>
          <w:b/>
        </w:rPr>
        <w:t xml:space="preserve">Geologist</w:t>
      </w:r>
      <w:r>
        <w:br/>
      </w:r>
    </w:p>
    <w:p>
      <w:pPr>
        <w:pStyle w:val="BodyText"/>
      </w:pPr>
      <w:r>
        <w:t xml:space="preserve">In this context, understanding the geology of Japan Tokyo is not merely a scientific endeavor but a civic necessity. The</w:t>
      </w:r>
      <w:r>
        <w:t xml:space="preserve"> </w:t>
      </w:r>
      <w:r>
        <w:rPr>
          <w:bCs/>
          <w:b/>
        </w:rPr>
        <w:t xml:space="preserve">Geologist</w:t>
      </w:r>
      <w:r>
        <w:br/>
      </w:r>
    </w:p>
    <w:bookmarkEnd w:id="20"/>
    <w:bookmarkStart w:id="21" w:name="X7bda5e44cc8f1fa460ac6b7f2c8fd38ddcfef4f"/>
    <w:p>
      <w:pPr>
        <w:pStyle w:val="Heading2"/>
      </w:pPr>
      <w:r>
        <w:t xml:space="preserve">2. Tectonic Context: The Challenges of Japan Tokyo</w:t>
      </w:r>
    </w:p>
    <w:p>
      <w:pPr>
        <w:pStyle w:val="FirstParagraph"/>
      </w:pPr>
      <w:r>
        <w:br/>
      </w:r>
    </w:p>
    <w:p>
      <w:pPr>
        <w:pStyle w:val="BodyText"/>
      </w:pPr>
      <w:r>
        <w:t xml:space="preserve">To fully appreciate the role of a</w:t>
      </w:r>
      <w:r>
        <w:t xml:space="preserve"> </w:t>
      </w:r>
      <w:r>
        <w:rPr>
          <w:bCs/>
          <w:b/>
        </w:rPr>
        <w:t xml:space="preserve">Geologist</w:t>
      </w:r>
      <w:r>
        <w:t xml:space="preserve">, one must first understand the geological framework of their working environment. Japan Tokyo sits at the intersection of four major tectonic plates: the Pacific Plate, the Philippine Sea Plate, the Okhotsk Plate, and North American Plate. This convergence results in frequent and powerful seismic events.</w:t>
      </w:r>
    </w:p>
    <w:p>
      <w:pPr>
        <w:pStyle w:val="BodyText"/>
      </w:pPr>
      <w:r>
        <w:br/>
      </w:r>
    </w:p>
    <w:p>
      <w:pPr>
        <w:pStyle w:val="BodyText"/>
      </w:pPr>
      <w:r>
        <w:t xml:space="preserve">The geology of Japan Tokyo is defined by subduction zones where denser oceanic plates slide beneath lighter continental plates. This process generates immense stress along fault lines, leading to the potential for mega-earthquakes such as the 1923 Great Kanto Earthquake or the anticipated Nankai Trough earthquake. Additionally, the volcanic activity associated with these subduction zones poses secondary risks of ash fall and lava flows. For a</w:t>
      </w:r>
      <w:r>
        <w:t xml:space="preserve"> </w:t>
      </w:r>
      <w:r>
        <w:rPr>
          <w:bCs/>
          <w:b/>
        </w:rPr>
        <w:t xml:space="preserve">Geologist</w:t>
      </w:r>
      <w:r>
        <w:t xml:space="preserve">, monitoring these tectonic shifts is paramount.</w:t>
      </w:r>
    </w:p>
    <w:p>
      <w:pPr>
        <w:pStyle w:val="BodyText"/>
      </w:pPr>
      <w:r>
        <w:br/>
      </w:r>
    </w:p>
    <w:bookmarkEnd w:id="21"/>
    <w:bookmarkStart w:id="26" w:name="X4ce9334c902ea250f4fb26ef582a90a048a5976"/>
    <w:p>
      <w:pPr>
        <w:pStyle w:val="Heading2"/>
      </w:pPr>
      <w:r>
        <w:t xml:space="preserve">3. Core Responsibilities of a Geologist in Japan Tokyo</w:t>
      </w:r>
    </w:p>
    <w:p>
      <w:pPr>
        <w:pStyle w:val="FirstParagraph"/>
      </w:pPr>
      <w:r>
        <w:br/>
      </w:r>
    </w:p>
    <w:p>
      <w:pPr>
        <w:pStyle w:val="BodyText"/>
      </w:pPr>
      <w:r>
        <w:t xml:space="preserve">The duties of a</w:t>
      </w:r>
      <w:r>
        <w:t xml:space="preserve"> </w:t>
      </w:r>
      <w:r>
        <w:rPr>
          <w:bCs/>
          <w:b/>
        </w:rPr>
        <w:t xml:space="preserve">Geologist</w:t>
      </w:r>
      <w:r>
        <w:br/>
      </w:r>
    </w:p>
    <w:bookmarkStart w:id="22" w:name="seismic-hazard-assessment-and-mapping"/>
    <w:p>
      <w:pPr>
        <w:pStyle w:val="Heading3"/>
      </w:pPr>
      <w:r>
        <w:t xml:space="preserve">3.1 Seismic Hazard Assessment and Mapping</w:t>
      </w:r>
    </w:p>
    <w:p>
      <w:pPr>
        <w:pStyle w:val="FirstParagraph"/>
      </w:pPr>
      <w:r>
        <w:br/>
      </w:r>
    </w:p>
    <w:p>
      <w:pPr>
        <w:pStyle w:val="BodyText"/>
      </w:pPr>
      <w:r>
        <w:t xml:space="preserve">A primary responsibility involves detailed seismic hazard assessment. Using advanced seismic tomography, ground-penetrating radar, and historical data analysis, a</w:t>
      </w:r>
      <w:r>
        <w:t xml:space="preserve"> </w:t>
      </w:r>
      <w:r>
        <w:rPr>
          <w:bCs/>
          <w:b/>
        </w:rPr>
        <w:t xml:space="preserve">Geologist</w:t>
      </w:r>
      <w:r>
        <w:br/>
      </w:r>
    </w:p>
    <w:bookmarkEnd w:id="22"/>
    <w:bookmarkStart w:id="23" w:name="infrastructure-resilience"/>
    <w:p>
      <w:pPr>
        <w:pStyle w:val="Heading3"/>
      </w:pPr>
      <w:r>
        <w:t xml:space="preserve">3.2 Infrastructure Resilience</w:t>
      </w:r>
    </w:p>
    <w:p>
      <w:pPr>
        <w:pStyle w:val="FirstParagraph"/>
      </w:pPr>
      <w:r>
        <w:br/>
      </w:r>
    </w:p>
    <w:p>
      <w:pPr>
        <w:pStyle w:val="BodyText"/>
      </w:pPr>
      <w:r>
        <w:t xml:space="preserve">Japan Tokyo is renowned for its infrastructure, yet no structure is immune to the forces of nature. Geologists collaborate closely with civil engineers to assess the stability of foundations for skyscrapers, bridges, and subway systems. In Japan Tokyo, where deep underground networks are extensive, understanding soil mechanics and bedrock depth is vital. A</w:t>
      </w:r>
      <w:r>
        <w:t xml:space="preserve"> </w:t>
      </w:r>
      <w:r>
        <w:rPr>
          <w:bCs/>
          <w:b/>
        </w:rPr>
        <w:t xml:space="preserve">Geologist</w:t>
      </w:r>
      <w:r>
        <w:br/>
      </w:r>
    </w:p>
    <w:bookmarkEnd w:id="23"/>
    <w:bookmarkStart w:id="24" w:name="volcanic-monitoring"/>
    <w:p>
      <w:pPr>
        <w:pStyle w:val="Heading3"/>
      </w:pPr>
      <w:r>
        <w:t xml:space="preserve">3.3 Volcanic Monitoring</w:t>
      </w:r>
    </w:p>
    <w:p>
      <w:pPr>
        <w:pStyle w:val="FirstParagraph"/>
      </w:pPr>
      <w:r>
        <w:br/>
      </w:r>
    </w:p>
    <w:p>
      <w:pPr>
        <w:pStyle w:val="BodyText"/>
      </w:pPr>
      <w:r>
        <w:t xml:space="preserve">Although less immediate than earthquake risks, volcanic threats cannot be ignored. Mount Fuji and other volcanic features influence the geological stability of the broader region surrounding Japan Tokyo. Geologists monitor gas emissions, ground deformation, and seismic tremors associated with these volcanoes. Early warning systems rely heavily on data provided by</w:t>
      </w:r>
      <w:r>
        <w:t xml:space="preserve"> </w:t>
      </w:r>
      <w:r>
        <w:rPr>
          <w:bCs/>
          <w:b/>
        </w:rPr>
        <w:t xml:space="preserve">Geologists</w:t>
      </w:r>
      <w:r>
        <w:t xml:space="preserve">, who interpret subtle changes in volcanic behavior that might precede an eruption.</w:t>
      </w:r>
    </w:p>
    <w:p>
      <w:pPr>
        <w:pStyle w:val="BodyText"/>
      </w:pPr>
      <w:r>
        <w:br/>
      </w:r>
    </w:p>
    <w:bookmarkEnd w:id="24"/>
    <w:bookmarkStart w:id="25" w:name="tsunami-and-coastal-geology"/>
    <w:p>
      <w:pPr>
        <w:pStyle w:val="Heading3"/>
      </w:pPr>
      <w:r>
        <w:t xml:space="preserve">3.4 Tsunami and Coastal Geology</w:t>
      </w:r>
    </w:p>
    <w:p>
      <w:pPr>
        <w:pStyle w:val="FirstParagraph"/>
      </w:pPr>
      <w:r>
        <w:br/>
      </w:r>
    </w:p>
    <w:p>
      <w:pPr>
        <w:pStyle w:val="BodyText"/>
      </w:pPr>
      <w:r>
        <w:t xml:space="preserve">The proximity of Japan Tokyo to the ocean exposes it to tsunami risks. Geologists study coastal sediment layers and historical tsunami deposits to predict inundation zones. This research informs the construction of seawalls and evacuation routes in Japan Tokyo. By understanding how geological formations interact with wave dynamics, geologists help design more effective coastal defenses.</w:t>
      </w:r>
    </w:p>
    <w:p>
      <w:pPr>
        <w:pStyle w:val="BodyText"/>
      </w:pPr>
      <w:r>
        <w:br/>
      </w:r>
    </w:p>
    <w:bookmarkEnd w:id="25"/>
    <w:bookmarkEnd w:id="26"/>
    <w:bookmarkStart w:id="27" w:name="methodologies-and-technologies"/>
    <w:p>
      <w:pPr>
        <w:pStyle w:val="Heading2"/>
      </w:pPr>
      <w:r>
        <w:t xml:space="preserve">4. Methodologies and Technologies</w:t>
      </w:r>
    </w:p>
    <w:p>
      <w:pPr>
        <w:pStyle w:val="FirstParagraph"/>
      </w:pPr>
      <w:r>
        <w:br/>
      </w:r>
    </w:p>
    <w:p>
      <w:pPr>
        <w:pStyle w:val="BodyText"/>
      </w:pPr>
      <w:r>
        <w:t xml:space="preserve">The modern</w:t>
      </w:r>
      <w:r>
        <w:t xml:space="preserve"> </w:t>
      </w:r>
      <w:r>
        <w:rPr>
          <w:bCs/>
          <w:b/>
        </w:rPr>
        <w:t xml:space="preserve">Geologist</w:t>
      </w:r>
      <w:r>
        <w:br/>
      </w:r>
    </w:p>
    <w:p>
      <w:pPr>
        <w:numPr>
          <w:ilvl w:val="0"/>
          <w:numId w:val="1001"/>
        </w:numPr>
        <w:pStyle w:val="Compact"/>
      </w:pPr>
      <w:r>
        <w:rPr>
          <w:bCs/>
          <w:b/>
        </w:rPr>
        <w:t xml:space="preserve">InSAR (Interferometric Synthetic Aperture Radar):</w:t>
      </w:r>
      <w:r>
        <w:t xml:space="preserve"> </w:t>
      </w:r>
      <w:r>
        <w:t xml:space="preserve">Used to detect millimeter-scale ground deformations across Japan Tokyo.</w:t>
      </w:r>
    </w:p>
    <w:p>
      <w:pPr>
        <w:numPr>
          <w:ilvl w:val="0"/>
          <w:numId w:val="1001"/>
        </w:numPr>
        <w:pStyle w:val="Compact"/>
      </w:pPr>
      <w:r>
        <w:rPr>
          <w:bCs/>
          <w:b/>
        </w:rPr>
        <w:t xml:space="preserve">Real-Time Seismic Networks:</w:t>
      </w:r>
      <w:r>
        <w:t xml:space="preserve"> </w:t>
      </w:r>
      <w:r>
        <w:t xml:space="preserve">Data streams from thousands of seismometers provide instant feedback on earthquake magnitude and location.</w:t>
      </w:r>
    </w:p>
    <w:p>
      <w:pPr>
        <w:numPr>
          <w:ilvl w:val="0"/>
          <w:numId w:val="1001"/>
        </w:numPr>
        <w:pStyle w:val="Compact"/>
      </w:pPr>
      <w:r>
        <w:rPr>
          <w:bCs/>
          <w:b/>
        </w:rPr>
        <w:t xml:space="preserve">GIS (Geographic Information Systems):</w:t>
      </w:r>
    </w:p>
    <w:p>
      <w:pPr>
        <w:numPr>
          <w:ilvl w:val="0"/>
          <w:numId w:val="1001"/>
        </w:numPr>
        <w:pStyle w:val="Compact"/>
      </w:pPr>
      <w:r>
        <w:rPr>
          <w:bCs/>
          <w:b/>
        </w:rPr>
        <w:t xml:space="preserve">Paleoseismology:</w:t>
      </w:r>
      <w:r>
        <w:t xml:space="preserve"> </w:t>
      </w:r>
      <w:r>
        <w:t xml:space="preserve">Examining trench cuts across faults to determine the recurrence intervals of large earthquakes.</w:t>
      </w:r>
    </w:p>
    <w:p>
      <w:pPr>
        <w:pStyle w:val="FirstParagraph"/>
      </w:pPr>
      <w:r>
        <w:br/>
      </w:r>
    </w:p>
    <w:bookmarkEnd w:id="27"/>
    <w:bookmarkStart w:id="28" w:name="societal-impact-and-education"/>
    <w:p>
      <w:pPr>
        <w:pStyle w:val="Heading2"/>
      </w:pPr>
      <w:r>
        <w:t xml:space="preserve">5. Societal Impact and Education</w:t>
      </w:r>
    </w:p>
    <w:p>
      <w:pPr>
        <w:pStyle w:val="FirstParagraph"/>
      </w:pPr>
      <w:r>
        <w:br/>
      </w:r>
    </w:p>
    <w:p>
      <w:pPr>
        <w:pStyle w:val="BodyText"/>
      </w:pPr>
      <w:r>
        <w:t xml:space="preserve">Beyond technical analysis, a</w:t>
      </w:r>
      <w:r>
        <w:t xml:space="preserve"> </w:t>
      </w:r>
      <w:r>
        <w:rPr>
          <w:bCs/>
          <w:b/>
        </w:rPr>
        <w:t xml:space="preserve">Geologist</w:t>
      </w:r>
      <w:r>
        <w:br/>
      </w:r>
    </w:p>
    <w:p>
      <w:pPr>
        <w:pStyle w:val="BodyText"/>
      </w:pPr>
      <w:r>
        <w:t xml:space="preserve">Furthermore, geologists contribute to urban planning policies that prioritize resilience over rapid expansion. In Japan Tokyo, this means advocating for green spaces that can act as buffers against tsunamis or fire hazards following seismic events. The integration of geological insights into policy-making is a testament to the societal value of the profession.</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In conclusion, the role of a</w:t>
      </w:r>
      <w:r>
        <w:t xml:space="preserve"> </w:t>
      </w:r>
      <w:r>
        <w:rPr>
          <w:bCs/>
          <w:b/>
        </w:rPr>
        <w:t xml:space="preserve">Geologist</w:t>
      </w:r>
      <w:r>
        <w:br/>
      </w:r>
    </w:p>
    <w:p>
      <w:pPr>
        <w:pStyle w:val="BodyText"/>
      </w:pPr>
      <w:r>
        <w:t xml:space="preserve">As climate change and urbanization continue to evolve, the challenges faced by geologists in this region will likely intensify. However, the foundational knowledge of plate tectonics and soil mechanics provides a robust framework for addressing these future threats. Ultimately, the dedication of</w:t>
      </w:r>
      <w:r>
        <w:t xml:space="preserve"> </w:t>
      </w:r>
      <w:r>
        <w:rPr>
          <w:bCs/>
          <w:b/>
        </w:rPr>
        <w:t xml:space="preserve">Geologists</w:t>
      </w:r>
      <w:r>
        <w:br/>
      </w:r>
    </w:p>
    <w:bookmarkEnd w:id="29"/>
    <w:bookmarkStart w:id="30" w:name="references"/>
    <w:p>
      <w:pPr>
        <w:pStyle w:val="Heading2"/>
      </w:pPr>
      <w:r>
        <w:t xml:space="preserve">References</w:t>
      </w:r>
    </w:p>
    <w:p>
      <w:pPr>
        <w:pStyle w:val="FirstParagraph"/>
      </w:pPr>
      <w:r>
        <w:br/>
      </w:r>
    </w:p>
    <w:p>
      <w:pPr>
        <w:pStyle w:val="BodyText"/>
      </w:pPr>
      <w:r>
        <w:t xml:space="preserve">(Note: In a full academic submission, detailed citations from geological surveys, peer-reviewed journals on Asian tectonics, and urban planning documents specific to Japan Tokyo would be listed here.)</w:t>
      </w:r>
    </w:p>
    <w:p>
      <w:pPr>
        <w:pStyle w:val="BodyText"/>
      </w:pPr>
      <w:r>
        <w:br/>
      </w:r>
    </w:p>
    <w:p>
      <w:pPr>
        <w:numPr>
          <w:ilvl w:val="0"/>
          <w:numId w:val="1002"/>
        </w:numPr>
        <w:pStyle w:val="Compact"/>
      </w:pPr>
      <w:r>
        <w:t xml:space="preserve">Japan Meteorological Agency. (2023). Annual Report on Seismic Activity in the Kanto Region.</w:t>
      </w:r>
    </w:p>
    <w:p>
      <w:pPr>
        <w:numPr>
          <w:ilvl w:val="0"/>
          <w:numId w:val="1002"/>
        </w:numPr>
        <w:pStyle w:val="Compact"/>
      </w:pPr>
      <w:r>
        <w:t xml:space="preserve">National Institute of Advanced Industrial Science and Technology (AIST). Geological Survey of Japan.</w:t>
      </w:r>
    </w:p>
    <w:p>
      <w:pPr>
        <w:numPr>
          <w:ilvl w:val="0"/>
          <w:numId w:val="1002"/>
        </w:numPr>
        <w:pStyle w:val="Compact"/>
      </w:pPr>
      <w:r>
        <w:t xml:space="preserve">Tokyo Metropolitan Government. Urban Planning and Disaster Prevention Guidelines.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file>