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Wellington,</w:t>
      </w:r>
      <w:r>
        <w:t xml:space="preserve"> </w:t>
      </w:r>
      <w:r>
        <w:t xml:space="preserve">New</w:t>
      </w:r>
      <w:r>
        <w:t xml:space="preserve"> </w:t>
      </w:r>
      <w:r>
        <w:t xml:space="preserve">Zealand</w:t>
      </w:r>
    </w:p>
    <w:bookmarkStart w:id="28" w:name="X637fa79fb699498b80c4f07a16de2f4fe434ec9"/>
    <w:p>
      <w:pPr>
        <w:pStyle w:val="Heading1"/>
      </w:pPr>
      <w:r>
        <w:t xml:space="preserve">The Role and Impact of the Geologist in Wellington, New Zealand</w:t>
      </w:r>
    </w:p>
    <w:p>
      <w:pPr>
        <w:pStyle w:val="FirstParagraph"/>
      </w:pPr>
      <w:r>
        <w:rPr>
          <w:bCs/>
          <w:b/>
        </w:rPr>
        <w:t xml:space="preserve">Date:</w:t>
      </w:r>
      <w:r>
        <w:t xml:space="preserve"> </w:t>
      </w:r>
      <w:r>
        <w:t xml:space="preserve">October 24, 2023</w:t>
      </w:r>
      <w:r>
        <w:br/>
      </w:r>
      <w:r>
        <w:rPr>
          <w:bCs/>
          <w:b/>
        </w:rPr>
        <w:t xml:space="preserve">Subject:</w:t>
      </w:r>
      <w:r>
        <w:t xml:space="preserve">A Comprehensive Analysis of Geological Engineering and Hazards in the Capital City</w:t>
      </w:r>
    </w:p>
    <w:bookmarkStart w:id="20" w:name="abstract"/>
    <w:p>
      <w:pPr>
        <w:pStyle w:val="Heading3"/>
      </w:pPr>
      <w:r>
        <w:t xml:space="preserve">Abstract</w:t>
      </w:r>
    </w:p>
    <w:p>
      <w:pPr>
        <w:pStyle w:val="FirstParagraph"/>
      </w:pPr>
      <w:r>
        <w:t xml:space="preserve">This research paper examines the critical role of the geologist within the urban and environmental context of Wellington, New Zealand. Situated on one of the most seismically active regions in the world, Wellington presents a unique case study for geological hazard management, infrastructure resilience, and sustainable urban planning. This document explores how professional geologists contribute to mitigating earthquake risks, managing landslide-prone terrain in this hilly capital city of New Zealand Wellington is not only a political and cultural hub but also a geographical battleground where tectonic forces are constantly reshaping the landscape. By analyzing historical data, current mitigation strategies, and future challenges, this paper highlights why the expertise of a geologist is indispensable for the safety and longevity of Wellington’s infrastructure.</w:t>
      </w:r>
    </w:p>
    <w:bookmarkEnd w:id="20"/>
    <w:bookmarkStart w:id="21" w:name="introduction"/>
    <w:p>
      <w:pPr>
        <w:pStyle w:val="Heading2"/>
      </w:pPr>
      <w:r>
        <w:t xml:space="preserve">Introduction</w:t>
      </w:r>
    </w:p>
    <w:p>
      <w:pPr>
        <w:pStyle w:val="FirstParagraph"/>
      </w:pPr>
      <w:r>
        <w:t xml:space="preserve">New Zealand sits atop the boundary between two major tectonic plates: the Pacific Plate and the Australian Plate. This position places it in the heart of "Ring Fire," a zone characterized by frequent earthquakes, volcanic activity, and tsunamis. Among New Zealand’s cities, Wellington stands out due to its complex geology. The city is built on steep hillsides prone to landslides, fragile coastal cliffs susceptible to erosion are subject extreme weather events. In this dynamic environment the role of the geologist extends far beyond traditional mapping; it encompasses life-saving hazard assessment, engineering support for construction projects in New Zealand Wellington, and public education regarding natural risks.</w:t>
      </w:r>
    </w:p>
    <w:bookmarkEnd w:id="21"/>
    <w:bookmarkStart w:id="22" w:name="the-seismic-context-of-wellington"/>
    <w:p>
      <w:pPr>
        <w:pStyle w:val="Heading2"/>
      </w:pPr>
      <w:r>
        <w:t xml:space="preserve">The Seismic Context of Wellington</w:t>
      </w:r>
    </w:p>
    <w:p>
      <w:pPr>
        <w:pStyle w:val="FirstParagraph"/>
      </w:pPr>
      <w:r>
        <w:t xml:space="preserve">To understand the necessity of geological expertise in Wellington one must first appreciate the seismic threat. The city lies near the Wairarapa Fault system which produced a devastating magnitude 8.2 earthquake in 1855, significantly uplifting land and altering river courses that shaped present-day landscape remains highly vulnerable to major seismic events.</w:t>
      </w:r>
    </w:p>
    <w:p>
      <w:pPr>
        <w:pStyle w:val="BodyText"/>
      </w:pPr>
      <w:r>
        <w:t xml:space="preserve">A geologist working in Wellington is tasked with identifying active fault lines that run beneath urban areas. Using techniques such as seismic refraction surveys, ground-penetrating radar are employed by the geologist to map subsurface structures without invasive digging. This information is crucial for zoning laws and building codes specifically designed for New Zealand Wellington's unique geological conditions.</w:t>
      </w:r>
    </w:p>
    <w:bookmarkEnd w:id="22"/>
    <w:bookmarkStart w:id="23" w:name="landslide-risk-management"/>
    <w:p>
      <w:pPr>
        <w:pStyle w:val="Heading2"/>
      </w:pPr>
      <w:r>
        <w:t xml:space="preserve">Landslide Risk Management</w:t>
      </w:r>
    </w:p>
    <w:p>
      <w:pPr>
        <w:pStyle w:val="FirstParagraph"/>
      </w:pPr>
      <w:r>
        <w:t xml:space="preserve">Wellington’s topography is characterized by steep hills, many of which are composed of soft sedimentary rocks known as "Greywacke." Over time, these rocks weather into unstable soils that are prone to slipping during heavy rainfall. Landslides represent one of the most common natural hazards in Wellington affecting residential and commercial properties alike.</w:t>
      </w:r>
    </w:p>
    <w:p>
      <w:pPr>
        <w:pStyle w:val="BodyText"/>
      </w:pPr>
      <w:r>
        <w:t xml:space="preserve">The geologist plays a pivotal role in landslide risk assessment. Through detailed site investigations, a geologist can determine the stability of slopes by analyzing soil composition, water table levels, and historical movement patterns. In this context, collaboration between the geologist and civil engineer is vital for designing retaining walls drainage systems that mitigate sliding risks.</w:t>
      </w:r>
    </w:p>
    <w:bookmarkEnd w:id="23"/>
    <w:bookmarkStart w:id="24" w:name="coastal-erosion-and-sea-level-rise"/>
    <w:p>
      <w:pPr>
        <w:pStyle w:val="Heading2"/>
      </w:pPr>
      <w:r>
        <w:t xml:space="preserve">Coastal Erosion and Sea Level Rise</w:t>
      </w:r>
    </w:p>
    <w:p>
      <w:pPr>
        <w:pStyle w:val="FirstParagraph"/>
      </w:pPr>
      <w:r>
        <w:t xml:space="preserve">The southern coast of Wellington faces significant challenges from coastal erosion exacerbated by rising sea levels due to climate change. Areas such as Miramar and the southern harbours have experienced dramatic changes over the past century. Monitoring these changes requires long-term geological data collection.</w:t>
      </w:r>
    </w:p>
    <w:p>
      <w:pPr>
        <w:pStyle w:val="BodyText"/>
      </w:pPr>
      <w:r>
        <w:t xml:space="preserve">A geologist studies historical shoreline positions using aerial photography, sediment core sampling, and LiDAR (Light Detection and Ranging) technology to predict future erosion rates this information guides urban planners in deciding where development should cease. Protecting Wellington’s coastline involves not just engineering solutions but also ecological considerations that a knowledgeable geologist can provide.</w:t>
      </w:r>
    </w:p>
    <w:bookmarkEnd w:id="24"/>
    <w:bookmarkStart w:id="25" w:name="urban-development-and-infrastructure"/>
    <w:p>
      <w:pPr>
        <w:pStyle w:val="Heading2"/>
      </w:pPr>
      <w:r>
        <w:t xml:space="preserve">Urban Development and Infrastructure</w:t>
      </w:r>
    </w:p>
    <w:p>
      <w:pPr>
        <w:pStyle w:val="FirstParagraph"/>
      </w:pPr>
      <w:r>
        <w:t xml:space="preserve">Rapid population growth has led to increased pressure on land resources in New Zealand Wellington leading to more intensive development on previously undeveloped or marginal lands. This trend increases the potential for human-induced geological hazards such as subsidence, ground liquefaction during earthquakes, and vibration damage from construction activities.</w:t>
      </w:r>
    </w:p>
    <w:p>
      <w:pPr>
        <w:pStyle w:val="BodyText"/>
      </w:pPr>
      <w:r>
        <w:t xml:space="preserve">In this environment the geologist acts as a guardian of sustainable development. Before any major infrastructure project begins in Wellington a thorough site investigation conducted by a qualified geologist is mandatory. This includes assessing soil bearing capacity identifying potential liquefaction zones which occur when water-saturated soil loses strength and resembles liquid during shaking.</w:t>
      </w:r>
    </w:p>
    <w:bookmarkEnd w:id="25"/>
    <w:bookmarkStart w:id="26" w:name="X9da5e9695cddfb9004f57c586962c1dbf9f0ce3"/>
    <w:p>
      <w:pPr>
        <w:pStyle w:val="Heading2"/>
      </w:pPr>
      <w:r>
        <w:t xml:space="preserve">Public Education and Community Resilience</w:t>
      </w:r>
    </w:p>
    <w:p>
      <w:pPr>
        <w:pStyle w:val="FirstParagraph"/>
      </w:pPr>
      <w:r>
        <w:t xml:space="preserve">Beyond technical responsibilities, the geologist serves an educational role within Wellington’s communities. Many residents may not fully understand the geological realities of living on active fault lines or unstable slopes. Public outreach programs led by geologists help demystify geological concepts and empower citizens to take proactive measures.</w:t>
      </w:r>
    </w:p>
    <w:p>
      <w:pPr>
        <w:pStyle w:val="BodyText"/>
      </w:pPr>
      <w:r>
        <w:t xml:space="preserve">Workshops on earthquake preparedness, home retrofitting techniques, and understanding emergency protocols are often facilitated in partnership with local councils. By fostering a culture of resilience the geologist contributes significantly to the social fabric of Wellington ensuring that its population is informed and prepared for natural disasters.</w:t>
      </w:r>
    </w:p>
    <w:bookmarkEnd w:id="26"/>
    <w:bookmarkStart w:id="27" w:name="conclusion"/>
    <w:p>
      <w:pPr>
        <w:pStyle w:val="Heading2"/>
      </w:pPr>
      <w:r>
        <w:t xml:space="preserve">Conclusion</w:t>
      </w:r>
    </w:p>
    <w:p>
      <w:pPr>
        <w:pStyle w:val="FirstParagraph"/>
      </w:pPr>
      <w:r>
        <w:t xml:space="preserve">In conclusion, the presence and expertise of a geologist are fundamental to the functioning, safety, and future planning of New Zealand Wellington. From mitigating seismic risks associated with active faults to managing landslide hazards on steep slopes and addressing coastal erosion issues geological insights drive policy decisions that protect lives and property.</w:t>
      </w:r>
    </w:p>
    <w:p>
      <w:pPr>
        <w:pStyle w:val="BodyText"/>
      </w:pPr>
      <w:r>
        <w:t xml:space="preserve">As climate change intensifies weather patterns urban expansion continues pressures on natural systems will likely grow further. Therefore the demand for skilled geologists who can interpret complex geological data and communicate effectively with stakeholders will only increase. Wellington serves as a microcosm of global challenges related to living in geologically active regions demonstrating how scientific understanding must inform practical decision-making.</w:t>
      </w:r>
    </w:p>
    <w:p>
      <w:pPr>
        <w:pStyle w:val="BodyText"/>
      </w:pPr>
      <w:r>
        <w:t xml:space="preserve">The integration of geological science into urban planning is not merely a technical requirement but a moral imperative for communities like New Zealand Wellington where nature’s power is ever-present. As we move forward investing in geological research, monitoring technology and professional expertise will ensure that Wellington remains a vibrant resilient city capable of withstanding the forces that shape our planet.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Geologist in Wellington, New Zealand</dc:title>
  <dc:creator/>
  <dc:language>en</dc:language>
  <cp:keywords/>
  <dcterms:created xsi:type="dcterms:W3CDTF">2026-07-30T03:16:11Z</dcterms:created>
  <dcterms:modified xsi:type="dcterms:W3CDTF">2026-07-30T03:16:11Z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