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Geological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2fd6b819bb875368929ab0ff5e14e7487aaf1dc"/>
    <w:p>
      <w:pPr>
        <w:pStyle w:val="Heading1"/>
      </w:pPr>
      <w:r>
        <w:t xml:space="preserve">The Strategic Role of Geologists in the Geological Landscape of Saudi Arabia, Riyadh</w:t>
      </w:r>
    </w:p>
    <w:bookmarkStart w:id="20" w:name="abstract"/>
    <w:p>
      <w:pPr>
        <w:pStyle w:val="Heading2"/>
      </w:pPr>
      <w:r>
        <w:t xml:space="preserve">Abstract</w:t>
      </w:r>
    </w:p>
    <w:p>
      <w:pPr>
        <w:pStyle w:val="FirstParagraph"/>
      </w:pPr>
      <w:r>
        <w:t xml:space="preserve">This research paper examines the critical role of geologists within the Kingdom of Saudi Arabia, with a specific focus on its capital city, Riyadh. As part of Vision 2030 initiatives aimed at diversifying the economy and ensuring sustainable urban development, understanding the subterranean complexities of Riyadh has become paramount. Geologists serve as indispensable experts in mitigating natural hazards such as flash floods and sinkholes, managing groundwater resources, and supporting infrastructure projects essential for a rapidly modernizing metropolis.</w:t>
      </w:r>
    </w:p>
    <w:bookmarkEnd w:id="20"/>
    <w:bookmarkStart w:id="21" w:name="introduction"/>
    <w:p>
      <w:pPr>
        <w:pStyle w:val="Heading2"/>
      </w:pPr>
      <w:r>
        <w:t xml:space="preserve">Introduction</w:t>
      </w:r>
    </w:p>
    <w:p>
      <w:pPr>
        <w:pStyle w:val="FirstParagraph"/>
      </w:pPr>
      <w:r>
        <w:t xml:space="preserve">The Kingdom of Saudi Arabia is undergoing a transformative period under its Vision 2030 framework. This national vision seeks to reduce dependence on oil, diversify the economy, and develop public service sectors such as healthcare, education, and infrastructure. At the heart of this transformation lies Riyadh, the nation's capital and a sprawling urban center that serves as the administrative and cultural hub of</w:t>
      </w:r>
      <w:r>
        <w:t xml:space="preserve"> </w:t>
      </w:r>
      <w:r>
        <w:rPr>
          <w:bCs/>
          <w:b/>
        </w:rPr>
        <w:t xml:space="preserve">Saudi Arabia</w:t>
      </w:r>
      <w:r>
        <w:t xml:space="preserve">. However,</w:t>
      </w:r>
      <w:r>
        <w:br/>
      </w:r>
      <w:r>
        <w:t xml:space="preserve">Riyadh presents unique geological challenges due to its arid environment, complex stratigraphy, and susceptibility to extreme weather events.</w:t>
      </w:r>
    </w:p>
    <w:p>
      <w:pPr>
        <w:pStyle w:val="BodyText"/>
      </w:pPr>
      <w:r>
        <w:t xml:space="preserve">In this context, the profession of geology is not merely academic; it is a practical necessity.</w:t>
      </w:r>
      <w:r>
        <w:t xml:space="preserve"> </w:t>
      </w:r>
      <w:r>
        <w:rPr>
          <w:bCs/>
          <w:b/>
        </w:rPr>
        <w:t xml:space="preserve">Geologists</w:t>
      </w:r>
      <w:r>
        <w:t xml:space="preserve"> </w:t>
      </w:r>
      <w:r>
        <w:t xml:space="preserve">play a pivotal role in interpreting the earth's materials and processes to support safe construction, resource management, and environmental protection. This paper explores the specific contributions of geologists in Riyadh, highlighting their impact on urban planning, hazard mitigation, and economic sustainability.</w:t>
      </w:r>
    </w:p>
    <w:bookmarkEnd w:id="21"/>
    <w:bookmarkStart w:id="22" w:name="the-geological-context-of-riyadh"/>
    <w:p>
      <w:pPr>
        <w:pStyle w:val="Heading2"/>
      </w:pPr>
      <w:r>
        <w:t xml:space="preserve">The Geological Context of Riyadh</w:t>
      </w:r>
    </w:p>
    <w:p>
      <w:pPr>
        <w:pStyle w:val="FirstParagraph"/>
      </w:pPr>
      <w:r>
        <w:t xml:space="preserve">Riyadh is located on the Arabian Shield's eastern margin and sits upon a complex geological foundation characterized by limestone, sandstone, and volcanic rocks. The city’s geology is defined by the presence of carbonate formations that are prone to karstification—a process where water dissolves soluble rocks like limestone, creating voids beneath the surface. This phenomenon poses significant risks to urban infrastructure in</w:t>
      </w:r>
      <w:r>
        <w:t xml:space="preserve"> </w:t>
      </w:r>
      <w:r>
        <w:rPr>
          <w:bCs/>
          <w:b/>
        </w:rPr>
        <w:t xml:space="preserve">Saudi Arabia</w:t>
      </w:r>
      <w:r>
        <w:t xml:space="preserve">, particularly in</w:t>
      </w:r>
      <w:r>
        <w:t xml:space="preserve"> </w:t>
      </w:r>
      <w:r>
        <w:rPr>
          <w:bCs/>
          <w:b/>
        </w:rPr>
        <w:t xml:space="preserve">Riyadh</w:t>
      </w:r>
      <w:r>
        <w:t xml:space="preserve">.</w:t>
      </w:r>
    </w:p>
    <w:p>
      <w:pPr>
        <w:pStyle w:val="BodyText"/>
      </w:pPr>
      <w:r>
        <w:t xml:space="preserve">Furthermore, the region experiences occasional but intense rainfall events. Because the soil is often compacted and impermeable due to urbanization, runoff water cannot infiltrate quickly, leading to severe flash flooding. These geological and hydrological interactions require expert analysis to design effective drainage systems and prevent catastrophic damage to buildings and roads.</w:t>
      </w:r>
    </w:p>
    <w:bookmarkEnd w:id="22"/>
    <w:bookmarkStart w:id="23" w:name="X2b8debf8e134583798d6f2855213efbec3fef6e"/>
    <w:p>
      <w:pPr>
        <w:pStyle w:val="Heading2"/>
      </w:pPr>
      <w:r>
        <w:t xml:space="preserve">Mitigating Natural Hazards: Sinkholes and Floods</w:t>
      </w:r>
    </w:p>
    <w:p>
      <w:pPr>
        <w:pStyle w:val="FirstParagraph"/>
      </w:pPr>
      <w:r>
        <w:t xml:space="preserve">One of the most visible roles of</w:t>
      </w:r>
      <w:r>
        <w:t xml:space="preserve"> </w:t>
      </w:r>
      <w:r>
        <w:rPr>
          <w:bCs/>
          <w:b/>
        </w:rPr>
        <w:t xml:space="preserve">geologists</w:t>
      </w:r>
      <w:r>
        <w:t xml:space="preserve"> </w:t>
      </w:r>
      <w:r>
        <w:t xml:space="preserve">in Riyadh is the monitoring and mitigation of natural hazards. Sinkholes have become a recurring concern in various neighborhoods across</w:t>
      </w:r>
      <w:r>
        <w:t xml:space="preserve"> </w:t>
      </w:r>
      <w:r>
        <w:rPr>
          <w:bCs/>
          <w:b/>
        </w:rPr>
        <w:t xml:space="preserve">Riyadh</w:t>
      </w:r>
      <w:r>
        <w:t xml:space="preserve">. These depressions form when groundwater levels fluctuate or when underlying limestone dissolves over time, creating underground cavities that eventually collapse under the weight of surface structures.</w:t>
      </w:r>
    </w:p>
    <w:p>
      <w:pPr>
        <w:pStyle w:val="BodyText"/>
      </w:pPr>
      <w:r>
        <w:t xml:space="preserve">Geologists utilize ground-penetrating radar (GPR), resistivity imaging, and borehole logging to map subsurface voids. By identifying high-risk zones, they provide critical data to municipal authorities in</w:t>
      </w:r>
      <w:r>
        <w:t xml:space="preserve"> </w:t>
      </w:r>
      <w:r>
        <w:rPr>
          <w:bCs/>
          <w:b/>
        </w:rPr>
        <w:t xml:space="preserve">Saudi Arabia</w:t>
      </w:r>
      <w:r>
        <w:t xml:space="preserve">. This proactive approach allows for the reinforcement of foundations or the relocation of infrastructure away from unstable areas. Additionally, during flash flood events, geologists collaborate with hydrologists and civil engineers to assess erosion patterns and design retention basins that can safely manage stormwater runoff.</w:t>
      </w:r>
    </w:p>
    <w:bookmarkEnd w:id="23"/>
    <w:bookmarkStart w:id="24" w:name="Xc8bd7fc693dd8e82869a1f8c3602852b1b50216"/>
    <w:p>
      <w:pPr>
        <w:pStyle w:val="Heading2"/>
      </w:pPr>
      <w:r>
        <w:t xml:space="preserve">Urban Planning and Infrastructure Development</w:t>
      </w:r>
    </w:p>
    <w:p>
      <w:pPr>
        <w:pStyle w:val="FirstParagraph"/>
      </w:pPr>
      <w:r>
        <w:t xml:space="preserve">The rapid expansion of</w:t>
      </w:r>
      <w:r>
        <w:t xml:space="preserve"> </w:t>
      </w:r>
      <w:r>
        <w:rPr>
          <w:bCs/>
          <w:b/>
        </w:rPr>
        <w:t xml:space="preserve">Riyadh</w:t>
      </w:r>
      <w:r>
        <w:t xml:space="preserve">, driven by Vision 2030 projects such as the Riyadh Metro, Ring Roads, and new commercial districts, requires rigorous geological assessment. Before any major construction begins,</w:t>
      </w:r>
      <w:r>
        <w:t xml:space="preserve"> </w:t>
      </w:r>
      <w:r>
        <w:rPr>
          <w:bCs/>
          <w:b/>
        </w:rPr>
        <w:t xml:space="preserve">geologists</w:t>
      </w:r>
      <w:r>
        <w:t xml:space="preserve"> </w:t>
      </w:r>
      <w:r>
        <w:t xml:space="preserve">conduct site investigations to determine soil bearing capacity and rock strength. This information is vital for designing foundations that can support heavy structures like skyscrapers and transit lines.</w:t>
      </w:r>
    </w:p>
    <w:p>
      <w:pPr>
        <w:pStyle w:val="BodyText"/>
      </w:pPr>
      <w:r>
        <w:t xml:space="preserve">In the context of</w:t>
      </w:r>
      <w:r>
        <w:t xml:space="preserve"> </w:t>
      </w:r>
      <w:r>
        <w:rPr>
          <w:bCs/>
          <w:b/>
        </w:rPr>
        <w:t xml:space="preserve">Saudi Arabia</w:t>
      </w:r>
      <w:r>
        <w:t xml:space="preserve">, where land availability is being optimized through vertical expansion, understanding subsurface conditions is crucial for cost-effective engineering. Geologists help identify suitable excavation materials and advise on tunneling techniques for underground projects like the Riyadh Metro. Their insights ensure that infrastructure remains resilient against seismic activity and ground settlement over decades.</w:t>
      </w:r>
    </w:p>
    <w:bookmarkEnd w:id="24"/>
    <w:bookmarkStart w:id="25" w:name="water-resource-management"/>
    <w:p>
      <w:pPr>
        <w:pStyle w:val="Heading2"/>
      </w:pPr>
      <w:r>
        <w:t xml:space="preserve">Water Resource Management</w:t>
      </w:r>
    </w:p>
    <w:p>
      <w:pPr>
        <w:pStyle w:val="FirstParagraph"/>
      </w:pPr>
      <w:r>
        <w:rPr>
          <w:bCs/>
          <w:b/>
        </w:rPr>
        <w:t xml:space="preserve">Riyadh</w:t>
      </w:r>
      <w:r>
        <w:t xml:space="preserve">, situated in an arid region, relies heavily on both desalinated water and groundwater reserves. Geologists play a key role in hydrogeology—studying the movement of water through underground aquifers. In</w:t>
      </w:r>
      <w:r>
        <w:t xml:space="preserve"> </w:t>
      </w:r>
      <w:r>
        <w:rPr>
          <w:bCs/>
          <w:b/>
        </w:rPr>
        <w:t xml:space="preserve">Saudi Arabia</w:t>
      </w:r>
      <w:r>
        <w:t xml:space="preserve">, sustainable water management is a national priority due to limited freshwater resources.</w:t>
      </w:r>
    </w:p>
    <w:p>
      <w:pPr>
        <w:pStyle w:val="BodyText"/>
      </w:pPr>
      <w:r>
        <w:t xml:space="preserve">Geologists map aquifer systems, assess recharge rates, and monitor contamination levels. Their work ensures that extraction does not exceed replenishment rates, preventing land subsidence and salinization of drinking water supplies. Furthermore, they contribute to projects aimed at enhancing groundwater storage by directing surface runoff into artificial recharge zones during rare rainfall events.</w:t>
      </w:r>
    </w:p>
    <w:bookmarkEnd w:id="25"/>
    <w:bookmarkStart w:id="26" w:name="X0e7c3efdb0a2d6e34e1e79f80bf75c5b2c8ea29"/>
    <w:p>
      <w:pPr>
        <w:pStyle w:val="Heading2"/>
      </w:pPr>
      <w:r>
        <w:t xml:space="preserve">Economic Contributions and Environmental Sustainability</w:t>
      </w:r>
    </w:p>
    <w:p>
      <w:pPr>
        <w:pStyle w:val="FirstParagraph"/>
      </w:pPr>
      <w:r>
        <w:t xml:space="preserve">The integration of geological expertise in</w:t>
      </w:r>
      <w:r>
        <w:t xml:space="preserve"> </w:t>
      </w:r>
      <w:r>
        <w:rPr>
          <w:bCs/>
          <w:b/>
        </w:rPr>
        <w:t xml:space="preserve">Riyadh</w:t>
      </w:r>
      <w:r>
        <w:t xml:space="preserve">’s development strategy yields significant economic benefits. By preventing infrastructure failures due to sinkholes or floods, the city avoids costly repairs and disruptions. Moreover, geologists support the mining sector in</w:t>
      </w:r>
      <w:r>
        <w:t xml:space="preserve"> </w:t>
      </w:r>
      <w:r>
        <w:rPr>
          <w:bCs/>
          <w:b/>
        </w:rPr>
        <w:t xml:space="preserve">Saudi Arabia</w:t>
      </w:r>
      <w:r>
        <w:t xml:space="preserve">, identifying resources such as gold, copper, and industrial minerals that contribute to non-oil revenue streams.</w:t>
      </w:r>
    </w:p>
    <w:p>
      <w:pPr>
        <w:pStyle w:val="BodyText"/>
      </w:pPr>
      <w:r>
        <w:t xml:space="preserve">Environmental sustainability is another area where</w:t>
      </w:r>
      <w:r>
        <w:t xml:space="preserve"> </w:t>
      </w:r>
      <w:r>
        <w:rPr>
          <w:bCs/>
          <w:b/>
        </w:rPr>
        <w:t xml:space="preserve">geologists</w:t>
      </w:r>
      <w:r>
        <w:t xml:space="preserve"> </w:t>
      </w:r>
      <w:r>
        <w:t xml:space="preserve">make a difference. They assess the environmental impact of construction projects, ensuring that soil erosion and habitat destruction are minimized. In</w:t>
      </w:r>
      <w:r>
        <w:t xml:space="preserve"> </w:t>
      </w:r>
      <w:r>
        <w:rPr>
          <w:bCs/>
          <w:b/>
        </w:rPr>
        <w:t xml:space="preserve">Riyadh</w:t>
      </w:r>
      <w:r>
        <w:t xml:space="preserve">, green initiatives require stable ground conditions for parks and recreational areas, which geologists help design and maintain.</w:t>
      </w:r>
    </w:p>
    <w:bookmarkEnd w:id="26"/>
    <w:bookmarkStart w:id="27" w:name="challenges-and-future-directions"/>
    <w:p>
      <w:pPr>
        <w:pStyle w:val="Heading2"/>
      </w:pPr>
      <w:r>
        <w:t xml:space="preserve">Challenges and Future Directions</w:t>
      </w:r>
    </w:p>
    <w:p>
      <w:pPr>
        <w:pStyle w:val="FirstParagraph"/>
      </w:pPr>
      <w:r>
        <w:t xml:space="preserve">Despite the progress made by</w:t>
      </w:r>
      <w:r>
        <w:t xml:space="preserve"> </w:t>
      </w:r>
      <w:r>
        <w:rPr>
          <w:bCs/>
          <w:b/>
        </w:rPr>
        <w:t xml:space="preserve">Saudi Arabia</w:t>
      </w:r>
      <w:r>
        <w:t xml:space="preserve">, challenges remain. There is a need for increased collaboration between government bodies, academic institutions, and private firms to share geological data. Standardizing regulations regarding subsurface investigations in</w:t>
      </w:r>
      <w:r>
        <w:t xml:space="preserve"> </w:t>
      </w:r>
      <w:r>
        <w:rPr>
          <w:bCs/>
          <w:b/>
        </w:rPr>
        <w:t xml:space="preserve">Riyadh</w:t>
      </w:r>
      <w:r>
        <w:t xml:space="preserve"> </w:t>
      </w:r>
      <w:r>
        <w:t xml:space="preserve">could further enhance safety and efficiency.</w:t>
      </w:r>
    </w:p>
    <w:p>
      <w:pPr>
        <w:pStyle w:val="BodyText"/>
      </w:pPr>
      <w:r>
        <w:t xml:space="preserve">Futuristic directions include the use of advanced technologies such as AI-driven geological modeling and drone-based surveys. These tools will allow</w:t>
      </w:r>
      <w:r>
        <w:t xml:space="preserve"> </w:t>
      </w:r>
      <w:r>
        <w:rPr>
          <w:bCs/>
          <w:b/>
        </w:rPr>
        <w:t xml:space="preserve">geologists</w:t>
      </w:r>
      <w:r>
        <w:t xml:space="preserve"> </w:t>
      </w:r>
      <w:r>
        <w:t xml:space="preserve">to process vast amounts of data more efficiently, providing real-time insights for urban planners. Training local professionals in specialized geological techniques is also essential to build long-term capacity within the Kingdom.</w:t>
      </w:r>
    </w:p>
    <w:bookmarkEnd w:id="27"/>
    <w:bookmarkStart w:id="28" w:name="conclusion"/>
    <w:p>
      <w:pPr>
        <w:pStyle w:val="Heading2"/>
      </w:pPr>
      <w:r>
        <w:t xml:space="preserve">Conclusion</w:t>
      </w:r>
    </w:p>
    <w:p>
      <w:pPr>
        <w:pStyle w:val="FirstParagraph"/>
      </w:pPr>
      <w:r>
        <w:t xml:space="preserve">In conclusion, geologists are foundational to the sustainable growth and safety of</w:t>
      </w:r>
      <w:r>
        <w:t xml:space="preserve"> </w:t>
      </w:r>
      <w:r>
        <w:rPr>
          <w:bCs/>
          <w:b/>
        </w:rPr>
        <w:t xml:space="preserve">Riyadh</w:t>
      </w:r>
      <w:r>
        <w:t xml:space="preserve">. Their expertise in understanding earth materials and processes addresses critical issues related to natural hazards, infrastructure stability, water resources, and economic diversification. As</w:t>
      </w:r>
      <w:r>
        <w:t xml:space="preserve"> </w:t>
      </w:r>
      <w:r>
        <w:rPr>
          <w:bCs/>
          <w:b/>
        </w:rPr>
        <w:t xml:space="preserve">Saudi Arabia</w:t>
      </w:r>
      <w:r>
        <w:t xml:space="preserve"> </w:t>
      </w:r>
      <w:r>
        <w:t xml:space="preserve">continues its ambitious Vision 2030 journey, the role of geologists will only become more prominent. By integrating geological science into urban planning and policy-making,</w:t>
      </w:r>
      <w:r>
        <w:br/>
      </w:r>
      <w:r>
        <w:t xml:space="preserve">Riyadh can ensure a resilient future for its residents and businesses. The synergy between geological knowledge and modern development practices is essential for transforming</w:t>
      </w:r>
      <w:r>
        <w:t xml:space="preserve"> </w:t>
      </w:r>
      <w:r>
        <w:rPr>
          <w:bCs/>
          <w:b/>
        </w:rPr>
        <w:t xml:space="preserve">Saudi Arabia</w:t>
      </w:r>
      <w:r>
        <w:t xml:space="preserve">’s capital into a model of sustainable urban living in the arid world.</w:t>
      </w:r>
    </w:p>
    <w:bookmarkEnd w:id="28"/>
    <w:bookmarkStart w:id="29" w:name="references"/>
    <w:p>
      <w:pPr>
        <w:pStyle w:val="Heading2"/>
      </w:pPr>
      <w:r>
        <w:t xml:space="preserve">References</w:t>
      </w:r>
    </w:p>
    <w:p>
      <w:pPr>
        <w:pStyle w:val="FirstParagraph"/>
      </w:pPr>
      <w:r>
        <w:rPr>
          <w:iCs/>
          <w:i/>
        </w:rPr>
        <w:t xml:space="preserve">Note: This document serves as a conceptual overview. For academic publication, specific citations from geological surveys, Saudi Aramco reports, and Ministry of Municipal and Rural Affairs publications should be added.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the Geological Landscape of Saudi Arabia, Riyadh</dc:title>
  <dc:creator/>
  <cp:keywords/>
  <dcterms:created xsi:type="dcterms:W3CDTF">2026-07-29T08:04:30Z</dcterms:created>
  <dcterms:modified xsi:type="dcterms:W3CDTF">2026-07-29T08:04:30Z</dcterms:modified>
</cp:coreProperties>
</file>

<file path=docProps/custom.xml><?xml version="1.0" encoding="utf-8"?>
<Properties xmlns="http://schemas.openxmlformats.org/officeDocument/2006/custom-properties" xmlns:vt="http://schemas.openxmlformats.org/officeDocument/2006/docPropsVTypes"/>
</file>