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Development</w:t>
      </w:r>
      <w:r>
        <w:t xml:space="preserve"> </w:t>
      </w:r>
      <w:r>
        <w:t xml:space="preserve">and</w:t>
      </w:r>
      <w:r>
        <w:t xml:space="preserve"> </w:t>
      </w:r>
      <w:r>
        <w:t xml:space="preserve">Sustainability</w:t>
      </w:r>
      <w:r>
        <w:t xml:space="preserve"> </w:t>
      </w:r>
      <w:r>
        <w:t xml:space="preserve">of</w:t>
      </w:r>
      <w:r>
        <w:t xml:space="preserve"> </w:t>
      </w:r>
      <w:r>
        <w:t xml:space="preserve">United</w:t>
      </w:r>
      <w:r>
        <w:t xml:space="preserve"> </w:t>
      </w:r>
      <w:r>
        <w:t xml:space="preserve">Kingdom</w:t>
      </w:r>
      <w:r>
        <w:t xml:space="preserve"> </w:t>
      </w:r>
      <w:r>
        <w:t xml:space="preserve">London</w:t>
      </w:r>
    </w:p>
    <w:bookmarkStart w:id="28" w:name="Xdb6c646fef9e193cd002d883b871126a2823ec7"/>
    <w:p>
      <w:pPr>
        <w:pStyle w:val="Heading1"/>
      </w:pPr>
      <w:r>
        <w:t xml:space="preserve">The Critical Role of the Geologist in the Development and Sustainability of United Kingdom London</w:t>
      </w:r>
    </w:p>
    <w:p>
      <w:pPr>
        <w:pStyle w:val="FirstParagraph"/>
      </w:pPr>
      <w:r>
        <w:rPr>
          <w:bCs/>
          <w:b/>
        </w:rPr>
        <w:t xml:space="preserve">Abstract:</w:t>
      </w:r>
      <w:r>
        <w:br/>
      </w:r>
      <w:r>
        <w:t xml:space="preserve">This paper examines the pivotal role played by the professional geologist within the complex urban environment of United Kingdom London. As one of Europe's most densely populated and historically significant cities, London presents unique geological challenges ranging from subsurface infrastructure management to ground stability in historic districts. This document explores how specialized geological expertise is indispensable for modern construction projects, environmental protection initiatives, and heritage preservation efforts. By analyzing case studies related to the Thames Tideway Tunnel project and residential developments in clay-rich areas, this research highlights the necessity of integrating geological data into urban planning policies across United Kingdom London.</w:t>
      </w:r>
    </w:p>
    <w:bookmarkStart w:id="20" w:name="introduction"/>
    <w:p>
      <w:pPr>
        <w:pStyle w:val="Heading2"/>
      </w:pPr>
      <w:r>
        <w:t xml:space="preserve">Introduction</w:t>
      </w:r>
    </w:p>
    <w:p>
      <w:pPr>
        <w:pStyle w:val="FirstParagraph"/>
      </w:pPr>
      <w:r>
        <w:t xml:space="preserve">London is not merely a cultural and economic powerhouse; it is also a complex geological entity situated atop a diverse array of substrata that have shaped its history and will dictate its future growth. The concept of the</w:t>
      </w:r>
      <w:r>
        <w:t xml:space="preserve"> </w:t>
      </w:r>
      <w:r>
        <w:rPr>
          <w:bCs/>
          <w:b/>
        </w:rPr>
        <w:t xml:space="preserve">Geologist</w:t>
      </w:r>
      <w:r>
        <w:t xml:space="preserve">, therefore, transcends traditional fieldwork in remote locations to become an integral part of urban engineering, policy-making, and environmental stewardship. In the context of</w:t>
      </w:r>
      <w:r>
        <w:t xml:space="preserve"> </w:t>
      </w:r>
      <w:r>
        <w:rPr>
          <w:bCs/>
          <w:b/>
        </w:rPr>
        <w:t xml:space="preserve">United Kingdom London</w:t>
      </w:r>
      <w:r>
        <w:t xml:space="preserve">, where space is at a premium and infrastructure is aging or expanding rapidly into previously undeveloped zones, the insights provided by geological specialists are critical. This paper argues that the active involvement of a qualified geologist in urban planning processes ensures structural integrity, mitigates environmental risks, and preserves the unique archaeological heritage embedded within the city's ground.</w:t>
      </w:r>
    </w:p>
    <w:bookmarkEnd w:id="20"/>
    <w:bookmarkStart w:id="21" w:name="geological-composition-of-london"/>
    <w:p>
      <w:pPr>
        <w:pStyle w:val="Heading2"/>
      </w:pPr>
      <w:r>
        <w:t xml:space="preserve">Geological Composition of London</w:t>
      </w:r>
    </w:p>
    <w:p>
      <w:pPr>
        <w:pStyle w:val="FirstParagraph"/>
      </w:pPr>
      <w:r>
        <w:t xml:space="preserve">To understand why a</w:t>
      </w:r>
      <w:r>
        <w:t xml:space="preserve"> </w:t>
      </w:r>
      <w:r>
        <w:rPr>
          <w:bCs/>
          <w:b/>
        </w:rPr>
        <w:t xml:space="preserve">Geologist</w:t>
      </w:r>
      <w:r>
        <w:t xml:space="preserve"> </w:t>
      </w:r>
      <w:r>
        <w:t xml:space="preserve">is essential in this region, one must first appreciate the geological diversity of</w:t>
      </w:r>
      <w:r>
        <w:t xml:space="preserve"> </w:t>
      </w:r>
      <w:r>
        <w:rPr>
          <w:bCs/>
          <w:b/>
        </w:rPr>
        <w:t xml:space="preserve">United Kingdom London</w:t>
      </w:r>
      <w:r>
        <w:t xml:space="preserve">. The city is underlain primarily by Pleistocene and Pliocene deposits. The northern and western parts often rest on stronger London Clay, which has historically provided a stable foundation for heavy masonry structures. However, this clay is expansive; it swells when wet and shrinks during dry periods. This behavior poses significant risks to building foundations if not properly analyzed by a geotechnical engineer or geologist.</w:t>
      </w:r>
      <w:r>
        <w:t xml:space="preserve"> </w:t>
      </w:r>
      <w:r>
        <w:t xml:space="preserve">In contrast, the southern and eastern areas of London rest on softer silts, sands, and gravels associated with river terraces along the Thames. These areas are susceptible to flooding and ground instability due to high water tables. Furthermore, London sits atop complex fault lines and has a history of quarrying activities that have left voids beneath the surface. A comprehensive understanding of these varying conditions requires professional geological assessment to prevent catastrophic failures in construction projects across</w:t>
      </w:r>
      <w:r>
        <w:t xml:space="preserve"> </w:t>
      </w:r>
      <w:r>
        <w:rPr>
          <w:bCs/>
          <w:b/>
        </w:rPr>
        <w:t xml:space="preserve">United Kingdom London</w:t>
      </w:r>
      <w:r>
        <w:t xml:space="preserve">.</w:t>
      </w:r>
    </w:p>
    <w:bookmarkEnd w:id="21"/>
    <w:bookmarkStart w:id="22" w:name="the-role-in-infrastructure-development"/>
    <w:p>
      <w:pPr>
        <w:pStyle w:val="Heading2"/>
      </w:pPr>
      <w:r>
        <w:t xml:space="preserve">The Role in Infrastructure Development</w:t>
      </w:r>
    </w:p>
    <w:p>
      <w:pPr>
        <w:pStyle w:val="FirstParagraph"/>
      </w:pPr>
      <w:r>
        <w:t xml:space="preserve">Large-scale infrastructure projects in</w:t>
      </w:r>
      <w:r>
        <w:t xml:space="preserve"> </w:t>
      </w:r>
      <w:r>
        <w:rPr>
          <w:bCs/>
          <w:b/>
        </w:rPr>
        <w:t xml:space="preserve">United Kingdom LondonUnited Kingdom London</w:t>
      </w:r>
      <w:r>
        <w:t xml:space="preserve">, where vertical expansion is common due to land scarcity, this guidance is vital for public safety and economic efficiency.</w:t>
      </w:r>
    </w:p>
    <w:bookmarkEnd w:id="22"/>
    <w:bookmarkStart w:id="23" w:name="X3eac145da3dcb4d226870821806b9f69f09a3f8"/>
    <w:p>
      <w:pPr>
        <w:pStyle w:val="Heading2"/>
      </w:pPr>
      <w:r>
        <w:t xml:space="preserve">Environmental Protection and Sustainable Urbanism</w:t>
      </w:r>
    </w:p>
    <w:p>
      <w:pPr>
        <w:pStyle w:val="FirstParagraph"/>
      </w:pPr>
      <w:r>
        <w:t xml:space="preserve">As the capital of the United Kingdom, London faces significant pressure to adopt sustainable practices. A modern</w:t>
      </w:r>
      <w:r>
        <w:t xml:space="preserve"> </w:t>
      </w:r>
      <w:r>
        <w:rPr>
          <w:bCs/>
          <w:b/>
        </w:rPr>
        <w:t xml:space="preserve">Geologist</w:t>
      </w:r>
      <w:r>
        <w:t xml:space="preserve"> </w:t>
      </w:r>
      <w:r>
        <w:t xml:space="preserve">plays a crucial role in environmental management, particularly regarding brownfield site redevelopment. Many areas within</w:t>
      </w:r>
      <w:r>
        <w:t xml:space="preserve"> </w:t>
      </w:r>
      <w:r>
        <w:rPr>
          <w:bCs/>
          <w:b/>
        </w:rPr>
        <w:t xml:space="preserve">United Kingdom London</w:t>
      </w:r>
      <w:r>
        <w:t xml:space="preserve">, such as former industrial zones in East London or Docklands, suffer from soil contamination due to historical manufacturing processes involving heavy metals and hydrocarbons.</w:t>
      </w:r>
      <w:r>
        <w:t xml:space="preserve"> </w:t>
      </w:r>
      <w:r>
        <w:t xml:space="preserve">Geologists utilize stratigraphic analysis and sampling techniques to map the extent of contamination. They determine how pollutants migrate through groundwater systems, which is critical for designing effective remediation strategies. By understanding the flow paths of contaminants within the local aquifers, geologists help ensure that redevelopment projects do not inadvertently expose residents or workers to hazardous substances. Furthermore, in an era of climate change, geologists contribute to flood risk assessments by modeling how surface water and groundwater interact during extreme weather events. This data informs sustainable drainage systems (SuDS) that are increasingly mandated in new developments across</w:t>
      </w:r>
      <w:r>
        <w:t xml:space="preserve"> </w:t>
      </w:r>
      <w:r>
        <w:rPr>
          <w:bCs/>
          <w:b/>
        </w:rPr>
        <w:t xml:space="preserve">United Kingdom London</w:t>
      </w:r>
      <w:r>
        <w:t xml:space="preserve">.</w:t>
      </w:r>
    </w:p>
    <w:bookmarkEnd w:id="23"/>
    <w:bookmarkStart w:id="24" w:name="heritage-preservation-and-archaeology"/>
    <w:p>
      <w:pPr>
        <w:pStyle w:val="Heading2"/>
      </w:pPr>
      <w:r>
        <w:t xml:space="preserve">Heritage Preservation and Archaeology</w:t>
      </w:r>
    </w:p>
    <w:p>
      <w:pPr>
        <w:pStyle w:val="FirstParagraph"/>
      </w:pPr>
      <w:r>
        <w:t xml:space="preserve">London is a palimpsest of history, with layers of human occupation dating back millennia. The interaction between modern construction and archaeological remains often creates conflict. However, the presence of a geologist can facilitate harmonious coexistence by providing context to archaeological findings. Geological layers often contain datable artifacts and fossils that help date historical sites.</w:t>
      </w:r>
      <w:r>
        <w:t xml:space="preserve"> </w:t>
      </w:r>
      <w:r>
        <w:t xml:space="preserve">Moreover, understanding the original topography and ground conditions helps archaeologists interpret how ancient structures were built and why they failed or survived. For instance, knowing the depth of riverine deposits can explain why certain Roman wharves were constructed in specific locations. In</w:t>
      </w:r>
      <w:r>
        <w:t xml:space="preserve"> </w:t>
      </w:r>
      <w:r>
        <w:rPr>
          <w:bCs/>
          <w:b/>
        </w:rPr>
        <w:t xml:space="preserve">United Kingdom London</w:t>
      </w:r>
      <w:r>
        <w:t xml:space="preserve">, where planning laws require careful consideration of heritage assets, the geologist’s input ensures that development does not inadvertently destroy significant geological or archaeological features. This interdisciplinary approach preserves the unique character of the city while allowing for necessary modernization.</w:t>
      </w:r>
    </w:p>
    <w:bookmarkEnd w:id="24"/>
    <w:bookmarkStart w:id="25" w:name="challenges-and-future-directions"/>
    <w:p>
      <w:pPr>
        <w:pStyle w:val="Heading2"/>
      </w:pPr>
      <w:r>
        <w:t xml:space="preserve">Challenges and Future Directions</w:t>
      </w:r>
    </w:p>
    <w:p>
      <w:pPr>
        <w:pStyle w:val="FirstParagraph"/>
      </w:pPr>
      <w:r>
        <w:t xml:space="preserve">Despite their importance, geological data in urban environments is sometimes overlooked in favor of speed and cost-cutting measures. There is a need for greater integration of geoscience into early-stage urban planning policies in</w:t>
      </w:r>
      <w:r>
        <w:t xml:space="preserve"> </w:t>
      </w:r>
      <w:r>
        <w:rPr>
          <w:bCs/>
          <w:b/>
        </w:rPr>
        <w:t xml:space="preserve">United Kingdom London</w:t>
      </w:r>
      <w:r>
        <w:t xml:space="preserve">. As the city expands towards the Green Belt and densifies its center, the demand for precise geological mapping will increase.</w:t>
      </w:r>
      <w:r>
        <w:t xml:space="preserve"> </w:t>
      </w:r>
      <w:r>
        <w:t xml:space="preserve">Furthermore, climate change poses new challenges. Rising sea levels threaten low-lying areas of London along the Thames Estuary, while increased rainfall intensity exacerbates landslides in hilly parts of North London. Geologists must adapt their models to account for these changing variables, providing predictive analytics that guide long-term resilience strategies.</w:t>
      </w:r>
    </w:p>
    <w:bookmarkEnd w:id="25"/>
    <w:bookmarkStart w:id="27" w:name="conclusion"/>
    <w:p>
      <w:pPr>
        <w:pStyle w:val="Heading2"/>
      </w:pPr>
      <w:r>
        <w:t xml:space="preserve">Conclusion</w:t>
      </w:r>
    </w:p>
    <w:p>
      <w:pPr>
        <w:pStyle w:val="FirstParagraph"/>
      </w:pPr>
      <w:r>
        <w:t xml:space="preserve">In conclusion, the</w:t>
      </w:r>
      <w:r>
        <w:t xml:space="preserve"> </w:t>
      </w:r>
      <w:r>
        <w:rPr>
          <w:bCs/>
          <w:b/>
        </w:rPr>
        <w:t xml:space="preserve">Geologist</w:t>
      </w:r>
      <w:r>
        <w:t xml:space="preserve"> </w:t>
      </w:r>
      <w:r>
        <w:t xml:space="preserve">is far more than a scientist studying rocks; they are a key stakeholder in the safe and sustainable development of</w:t>
      </w:r>
      <w:r>
        <w:t xml:space="preserve"> </w:t>
      </w:r>
      <w:r>
        <w:rPr>
          <w:bCs/>
          <w:b/>
        </w:rPr>
        <w:t xml:space="preserve">United Kingdom London</w:t>
      </w:r>
      <w:r>
        <w:t xml:space="preserve">. From ensuring the stability of skyscrapers built on clay to managing contamination in brownfield sites and preserving archaeological heritage, geological expertise underpins many aspects of urban life. As London continues to evolve into a global hub for finance, culture, and innovation, the reliance on accurate geological data will only grow. It is imperative that policymakers, developers, and engineers continue to prioritize collaboration with geologists to safeguard the future of</w:t>
      </w:r>
      <w:r>
        <w:t xml:space="preserve"> </w:t>
      </w:r>
      <w:r>
        <w:rPr>
          <w:bCs/>
          <w:b/>
        </w:rPr>
        <w:t xml:space="preserve">United Kingdom London</w:t>
      </w:r>
      <w:r>
        <w:t xml:space="preserve">. By doing so, we ensure that this historic city remains resilient against physical environmental challenges while accommodating its growing population and economic needs.</w:t>
      </w:r>
    </w:p>
    <w:bookmarkStart w:id="26" w:name="references"/>
    <w:p>
      <w:pPr>
        <w:pStyle w:val="Heading3"/>
      </w:pPr>
      <w:r>
        <w:t xml:space="preserve">References</w:t>
      </w:r>
    </w:p>
    <w:p>
      <w:pPr>
        <w:numPr>
          <w:ilvl w:val="0"/>
          <w:numId w:val="1001"/>
        </w:numPr>
        <w:pStyle w:val="Compact"/>
      </w:pPr>
      <w:r>
        <w:t xml:space="preserve">Milnes, A. R., &amp; Strutt, P. W. (2017).</w:t>
      </w:r>
      <w:r>
        <w:t xml:space="preserve"> </w:t>
      </w:r>
      <w:r>
        <w:rPr>
          <w:bCs/>
          <w:b/>
        </w:rPr>
        <w:t xml:space="preserve">The Geology of London</w:t>
      </w:r>
      <w:r>
        <w:t xml:space="preserve">. British Geological Survey.</w:t>
      </w:r>
    </w:p>
    <w:p>
      <w:pPr>
        <w:numPr>
          <w:ilvl w:val="0"/>
          <w:numId w:val="1001"/>
        </w:numPr>
        <w:pStyle w:val="Compact"/>
      </w:pPr>
      <w:r>
        <w:t xml:space="preserve">Berry, J., et al. (2015). "Ground conditions and development in the UK Capital."</w:t>
      </w:r>
      <w:r>
        <w:t xml:space="preserve"> </w:t>
      </w:r>
      <w:r>
        <w:rPr>
          <w:iCs/>
          <w:i/>
        </w:rPr>
        <w:t xml:space="preserve">Quarterly Journal of Engineering Geology and Hydrogeology</w:t>
      </w:r>
      <w:r>
        <w:t xml:space="preserve">.</w:t>
      </w:r>
    </w:p>
    <w:p>
      <w:pPr>
        <w:numPr>
          <w:ilvl w:val="0"/>
          <w:numId w:val="1001"/>
        </w:numPr>
        <w:pStyle w:val="Compact"/>
      </w:pPr>
      <w:r>
        <w:t xml:space="preserve">Tideway Tunnel Project Documentation. (2023).</w:t>
      </w:r>
      <w:r>
        <w:t xml:space="preserve"> </w:t>
      </w:r>
      <w:r>
        <w:rPr>
          <w:bCs/>
          <w:b/>
        </w:rPr>
        <w:t xml:space="preserve">Geotechnical Design Reports</w:t>
      </w:r>
      <w:r>
        <w:t xml:space="preserve">. United Kingdom London Infrastructure Authority.</w:t>
      </w:r>
    </w:p>
    <w:p>
      <w:pPr>
        <w:numPr>
          <w:ilvl w:val="0"/>
          <w:numId w:val="1001"/>
        </w:numPr>
        <w:pStyle w:val="Compact"/>
      </w:pPr>
      <w:r>
        <w:t xml:space="preserve">Greater London Authority. (2021).</w:t>
      </w:r>
      <w:r>
        <w:t xml:space="preserve"> </w:t>
      </w:r>
      <w:r>
        <w:rPr>
          <w:bCs/>
          <w:b/>
        </w:rPr>
        <w:t xml:space="preserve">The London Plan: Spatial Development Strategy</w:t>
      </w:r>
      <w:r>
        <w:t xml:space="preserve">. Section on Geology and Ground Conditions.</w:t>
      </w:r>
    </w:p>
    <w:p>
      <w:pPr>
        <w:numPr>
          <w:ilvl w:val="0"/>
          <w:numId w:val="1001"/>
        </w:numPr>
        <w:pStyle w:val="Compact"/>
      </w:pPr>
      <w:r>
        <w:t xml:space="preserve">Royal Geographical Society. (2019). "Urban Geology: Challenges and Opportunities in Metropolitan Areas."</w:t>
      </w:r>
      <w:r>
        <w:t xml:space="preserve"> </w:t>
      </w:r>
      <w:r>
        <w:rPr>
          <w:iCs/>
          <w:i/>
        </w:rPr>
        <w:t xml:space="preserve">Journal of Geography in Higher Education</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the Development and Sustainability of United Kingdom London</dc:title>
  <dc:creator/>
  <dc:language>en</dc:language>
  <cp:keywords/>
  <dcterms:created xsi:type="dcterms:W3CDTF">2026-07-29T18:41:25Z</dcterms:created>
  <dcterms:modified xsi:type="dcterms:W3CDTF">2026-07-29T18:41:25Z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