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Research</w:t>
      </w:r>
      <w:r>
        <w:t xml:space="preserve"> </w:t>
      </w:r>
      <w:r>
        <w:t xml:space="preserve">Perspective</w:t>
      </w:r>
    </w:p>
    <w:bookmarkStart w:id="28" w:name="Xb78173cf01db32d584c51f65cb83de177fdbfeb"/>
    <w:p>
      <w:pPr>
        <w:pStyle w:val="Heading1"/>
      </w:pPr>
      <w:r>
        <w:t xml:space="preserve">The Role and Evolution of the Graphic Designer in Canada Toronto: A Research Perspective</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Creative Industry Stakeholders, HR Professionals, and Urban Planners interested in the cultural dynamics of Canada Toronto</w:t>
      </w:r>
    </w:p>
    <w:bookmarkStart w:id="20" w:name="abstract"/>
    <w:p>
      <w:pPr>
        <w:pStyle w:val="Heading3"/>
      </w:pPr>
      <w:r>
        <w:t xml:space="preserve">Abstract</w:t>
      </w:r>
    </w:p>
    <w:p>
      <w:pPr>
        <w:pStyle w:val="FirstParagraph"/>
      </w:pPr>
      <w:r>
        <w:t xml:space="preserve">This research paper examines the multifaceted role of the graphic designer within one of North America's most dynamic urban centers: Canada Toronto. As a global hub for commerce, technology, and multiculturalism, Canada Toronto presents a unique ecosystem where design intersects with diverse cultural narratives and rapid technological advancement. This document explores the historical context, current market demands in Canada Toronto, skill requirements for modern Graphic Designer roles, and the future trajectory of creative industries within this vibrant city. By analyzing these factors through an academic lens, this paper aims to provide a comprehensive overview of how a Graphic Designer functions not merely as an artist but as a crucial strategic communicator in the economic fabric of Canada Toronto.</w:t>
      </w:r>
    </w:p>
    <w:bookmarkEnd w:id="20"/>
    <w:bookmarkStart w:id="21" w:name="i.-introduction-the-urban-canvas"/>
    <w:p>
      <w:pPr>
        <w:pStyle w:val="Heading2"/>
      </w:pPr>
      <w:r>
        <w:t xml:space="preserve">I. Introduction: The Urban Canvas</w:t>
      </w:r>
    </w:p>
    <w:p>
      <w:pPr>
        <w:pStyle w:val="FirstParagraph"/>
      </w:pPr>
      <w:r>
        <w:t xml:space="preserve">Toronto, the capital city of Ontario and often referred to simply as "T.O.", serves as a beacon for creative professionals globally. Within the broader context of Canada, Toronto stands out as an economic powerhouse and a cultural melting pot. For any Graphic Designer seeking to establish their career or innovate within their practice, understanding the specific nuances of working in Canada Toronto is paramount. The city’s skyline is not just physical; it is visual, defined by billboards that speak multiple languages, digital screens that reflect global trends, and public spaces infused with artistic expression.</w:t>
      </w:r>
    </w:p>
    <w:p>
      <w:pPr>
        <w:pStyle w:val="BodyText"/>
      </w:pPr>
      <w:r>
        <w:t xml:space="preserve">In this metropolitan landscape, the Graphic Designer serves as a bridge between complex brand messages and diverse audiences. Unlike smaller markets where design might be more localized or traditional, a Graphic Designer in Canada Toronto must navigate a highly competitive, fast-paced environment that demands adaptability. This research paper argues that the modern Graphic Designer in this region is increasingly becoming a hybrid professional—part visual artist, part data analyst, and part cultural anthropologist.</w:t>
      </w:r>
    </w:p>
    <w:bookmarkEnd w:id="21"/>
    <w:bookmarkStart w:id="22" w:name="X8f7a0972411508335f88d60e4d5f6e88c12a38d"/>
    <w:p>
      <w:pPr>
        <w:pStyle w:val="Heading2"/>
      </w:pPr>
      <w:r>
        <w:t xml:space="preserve">II. Historical Context: The Evolution of Design in Canada Toronto</w:t>
      </w:r>
    </w:p>
    <w:p>
      <w:pPr>
        <w:pStyle w:val="FirstParagraph"/>
      </w:pPr>
      <w:r>
        <w:t xml:space="preserve">To understand the present state of design in Canada Toronto, one must look to its historical foundations. Throughout the late 20th century, as Toronto transitioned from a manufacturing-heavy economy to a service and technology-driven hub, the role of visual communication expanded significantly. The mid-1990s saw an influx of international design agencies setting up offices in downtown Canada Toronto, bringing global standards with them.</w:t>
      </w:r>
    </w:p>
    <w:p>
      <w:pPr>
        <w:pStyle w:val="BodyText"/>
      </w:pPr>
      <w:r>
        <w:t xml:space="preserve">This period marked a shift for the local Graphic Designer. No longer were they solely responsible for print materials such as brochures and business cards; they began to engage with web design, user experience (UX), and digital branding. The cultural diversity of Canada Toronto meant that Graphic Designers had to become experts in visual translation—creating imagery that resonated across various demographic groups, from long-time residents of Little Italy or Koreatown to new immigrants settling in neighborhoods like Scarborough or Etobicoke. This historical evolution has cultivated a design community in Canada Toronto known for its inclusivity and innovation.</w:t>
      </w:r>
    </w:p>
    <w:bookmarkEnd w:id="22"/>
    <w:bookmarkStart w:id="23" w:name="iii.-market-dynamics-and-economic-impact"/>
    <w:p>
      <w:pPr>
        <w:pStyle w:val="Heading2"/>
      </w:pPr>
      <w:r>
        <w:t xml:space="preserve">III. Market Dynamics and Economic Impact</w:t>
      </w:r>
    </w:p>
    <w:p>
      <w:pPr>
        <w:pStyle w:val="FirstParagraph"/>
      </w:pPr>
      <w:r>
        <w:t xml:space="preserve">The economic landscape of Canada Toronto is heavily influenced by the financial, media, entertainment, tech, sports, publishing industries. All these sectors rely profoundly on effective visual communication. Consequently the demand for a skilled Graphic Designer in Canada Toronto remains robust but competitive.</w:t>
      </w:r>
    </w:p>
    <w:p>
      <w:pPr>
        <w:numPr>
          <w:ilvl w:val="0"/>
          <w:numId w:val="1001"/>
        </w:numPr>
        <w:pStyle w:val="Compact"/>
      </w:pPr>
      <w:r>
        <w:rPr>
          <w:bCs/>
          <w:b/>
        </w:rPr>
        <w:t xml:space="preserve">Tech and Startups:</w:t>
      </w:r>
      <w:r>
        <w:t xml:space="preserve"> </w:t>
      </w:r>
      <w:r>
        <w:t xml:space="preserve">Silicon Valley North (the nickname often given to the tech hub in Canada Toronto) requires Graphic Designers who can create clean, intuitive interfaces. Here, the role leans heavily toward UI/UX design.</w:t>
      </w:r>
    </w:p>
    <w:p>
      <w:pPr>
        <w:numPr>
          <w:ilvl w:val="0"/>
          <w:numId w:val="1001"/>
        </w:numPr>
        <w:pStyle w:val="Compact"/>
      </w:pPr>
      <w:r>
        <w:rPr>
          <w:bCs/>
          <w:b/>
        </w:rPr>
        <w:t xml:space="preserve">Marketing Agencies:</w:t>
      </w:r>
      <w:r>
        <w:t xml:space="preserve"> </w:t>
      </w:r>
      <w:r>
        <w:t xml:space="preserve">Global advertising agencies headquartered or having branches in Canada Toronto require Graphic Designers capable of high-volume production with high creative quality.</w:t>
      </w:r>
    </w:p>
    <w:p>
      <w:pPr>
        <w:numPr>
          <w:ilvl w:val="0"/>
          <w:numId w:val="1001"/>
        </w:numPr>
        <w:pStyle w:val="Compact"/>
      </w:pPr>
      <w:r>
        <w:rPr>
          <w:bCs/>
          <w:b/>
        </w:rPr>
        <w:t xml:space="preserve">Cultural Institutions:</w:t>
      </w:r>
      <w:r>
        <w:t xml:space="preserve">Museums, galleries, and festivals (such as TIFF or Caribana) rely on Graphic Designers to create impactful visual identities that attract tourists and locals alike.</w:t>
      </w:r>
    </w:p>
    <w:p>
      <w:pPr>
        <w:pStyle w:val="FirstParagraph"/>
      </w:pPr>
      <w:r>
        <w:t xml:space="preserve">This diversity of demand ensures that a Graphic Designer in Canada Toronto has numerous pathways for specialization. Whether working for a fintech startup in the Financial District or an art gallery in the Distillery District, the ability to adapt is key.</w:t>
      </w:r>
    </w:p>
    <w:bookmarkEnd w:id="23"/>
    <w:bookmarkStart w:id="24" w:name="X6ff84a77ad6ebe121fca3e324d2a7d91b5d6fe6"/>
    <w:p>
      <w:pPr>
        <w:pStyle w:val="Heading2"/>
      </w:pPr>
      <w:r>
        <w:t xml:space="preserve">IV. Essential Skill Sets for the Modern Graphic Designer</w:t>
      </w:r>
    </w:p>
    <w:p>
      <w:pPr>
        <w:pStyle w:val="FirstParagraph"/>
      </w:pPr>
      <w:r>
        <w:t xml:space="preserve">In response to the evolving needs of businesses across Canada Toronto, employers seek a specific blend of hard and soft skills from their Graphic Designers. While technical proficiency in Adobe Creative Cloud (Photoshop, Illustrator, InDesign) remains foundational, the bar has been raised significantly.</w:t>
      </w:r>
    </w:p>
    <w:p>
      <w:pPr>
        <w:numPr>
          <w:ilvl w:val="0"/>
          <w:numId w:val="1002"/>
        </w:numPr>
        <w:pStyle w:val="Compact"/>
      </w:pPr>
      <w:r>
        <w:rPr>
          <w:bCs/>
          <w:b/>
        </w:rPr>
        <w:t xml:space="preserve">Multidisciplinary Proficiency:</w:t>
      </w:r>
      <w:r>
        <w:t xml:space="preserve"> </w:t>
      </w:r>
      <w:r>
        <w:t xml:space="preserve">A modern Graphic Designer in Canada Toronto is often expected to understand motion graphics (After Effects), basic coding principles (HTML/CSS/JavaScript), and even 3D modeling. The line between traditional graphic design and digital interaction is blurring.</w:t>
      </w:r>
    </w:p>
    <w:p>
      <w:pPr>
        <w:numPr>
          <w:ilvl w:val="0"/>
          <w:numId w:val="1002"/>
        </w:numPr>
        <w:pStyle w:val="Compact"/>
      </w:pPr>
      <w:r>
        <w:rPr>
          <w:bCs/>
          <w:b/>
        </w:rPr>
        <w:t xml:space="preserve">Cultural Competency:</w:t>
      </w:r>
      <w:r>
        <w:t xml:space="preserve"> </w:t>
      </w:r>
      <w:r>
        <w:t xml:space="preserve">Given the multicultural nature of Canada Toronto, a successful Graphic Designer must possess cultural sensitivity. Designs must avoid appropriation while celebrating diversity. This involves understanding symbolism, color psychology, and typography across different languages including Mandarin, Spanish, Arabic, and Portuguese.</w:t>
      </w:r>
    </w:p>
    <w:p>
      <w:pPr>
        <w:numPr>
          <w:ilvl w:val="0"/>
          <w:numId w:val="1002"/>
        </w:numPr>
        <w:pStyle w:val="Compact"/>
      </w:pPr>
      <w:r>
        <w:rPr>
          <w:bCs/>
          <w:b/>
        </w:rPr>
        <w:t xml:space="preserve">Data-Driven Design:</w:t>
      </w:r>
      <w:r>
        <w:t xml:space="preserve"> </w:t>
      </w:r>
      <w:r>
        <w:t xml:space="preserve">In an era of digital marketing prevalent in Canada Toronto's corporate sector Graphic Designers are increasingly expected to work alongside data analysts. Understanding how design elements influence click-through rates and user behavior is a valuable asset.</w:t>
      </w:r>
    </w:p>
    <w:bookmarkEnd w:id="24"/>
    <w:bookmarkStart w:id="25" w:name="v.-challenges-and-opportunities"/>
    <w:p>
      <w:pPr>
        <w:pStyle w:val="Heading2"/>
      </w:pPr>
      <w:r>
        <w:t xml:space="preserve">V. Challenges and Opportunities</w:t>
      </w:r>
    </w:p>
    <w:p>
      <w:pPr>
        <w:pStyle w:val="FirstParagraph"/>
      </w:pPr>
      <w:r>
        <w:t xml:space="preserve">The journey of a Graphic Designer in Canada Toronto is not without its challenges. The cost of living in the city has risen sharply, impacting freelance designers who must navigate high overheads for studio space and software subscriptions. Furthermore, the rapid pace of technological change requires continuous education; what was relevant five years ago may be obsolete today.</w:t>
      </w:r>
    </w:p>
    <w:p>
      <w:pPr>
        <w:pStyle w:val="BodyText"/>
      </w:pPr>
      <w:r>
        <w:t xml:space="preserve">However, these challenges are matched by significant opportunities. The collaborative spirit in Canada Toronto is renowned. Organizations such as the Ontario College of Art and University (OCAD University) produce world-class talent that feeds directly into the local market, fostering a vibrant community where Graphic Designers can network, collaborate on projects, and push creative boundaries. Additionally, the city's status as a host for international events provides Graphic Designers with opportunities to showcase their work on global stages.</w:t>
      </w:r>
    </w:p>
    <w:bookmarkEnd w:id="25"/>
    <w:bookmarkStart w:id="26" w:name="vi.-future-trajectory"/>
    <w:p>
      <w:pPr>
        <w:pStyle w:val="Heading2"/>
      </w:pPr>
      <w:r>
        <w:t xml:space="preserve">VI. Future Trajectory</w:t>
      </w:r>
    </w:p>
    <w:p>
      <w:pPr>
        <w:pStyle w:val="FirstParagraph"/>
      </w:pPr>
      <w:r>
        <w:t xml:space="preserve">Looking ahead, the role of the Graphic Designer in Canada Toronto will likely become even more integrated with emerging technologies. The rise of Artificial Intelligence (AI) in design tools presents both a threat and an opportunity. Graphic Designers who embrace AI as a collaborative tool rather than viewing it as a competitor will thrive.</w:t>
      </w:r>
    </w:p>
    <w:p>
      <w:pPr>
        <w:pStyle w:val="BodyText"/>
      </w:pPr>
      <w:r>
        <w:t xml:space="preserve">Sustainability is another emerging trend specific to the conscious consumer base in Canada Toronto. There is growing demand for Graphic Designers who can create eco-friendly branding, utilizing sustainable materials in print and minimizing digital carbon footprints. This shift reflects broader societal values within the Canadian context, emphasizing responsibility alongside creativity.</w:t>
      </w:r>
    </w:p>
    <w:bookmarkEnd w:id="26"/>
    <w:bookmarkStart w:id="27" w:name="vii.-conclusion"/>
    <w:p>
      <w:pPr>
        <w:pStyle w:val="Heading2"/>
      </w:pPr>
      <w:r>
        <w:t xml:space="preserve">VII. Conclusion</w:t>
      </w:r>
    </w:p>
    <w:p>
      <w:pPr>
        <w:pStyle w:val="FirstParagraph"/>
      </w:pPr>
      <w:r>
        <w:t xml:space="preserve">In conclusion, the graphic designer landscape in Canada Toronto is dynamic, competitive, and rich with opportunity. It is a field that demands more than just aesthetic sensibility; it requires strategic thinking, technical versatility, and deep cultural awareness. For any individual aspiring to be a Graphic Designer in this region or for organizations looking to hire one in Canada Toronto understanding these nuances is critical.</w:t>
      </w:r>
    </w:p>
    <w:p>
      <w:pPr>
        <w:pStyle w:val="BodyText"/>
      </w:pPr>
      <w:r>
        <w:t xml:space="preserve">The history of design in Canada Toronto shows a trajectory toward greater complexity and integration with other disciplines. Today’s Graphic Designer is not just an illustrator but a problem solver who uses visual language to communicate effectively across borders and cultures. As the city continues to grow as a global tech and cultural hub, the demand for high-quality, meaningful graphic communication will only increase. Therefore, investing in the development of Graphic Design skills within this ecosystem is essential for sustaining Canada Toronto's position as a leader in creative industries.</w:t>
      </w:r>
    </w:p>
    <w:p>
      <w:r>
        <w:pict>
          <v:rect style="width:0;height:1.5pt" o:hralign="center" o:hrstd="t" o:hr="t"/>
        </w:pict>
      </w:r>
    </w:p>
    <w:p>
      <w:pPr>
        <w:pStyle w:val="FirstParagraph"/>
      </w:pPr>
      <w:r>
        <w:rPr>
          <w:iCs/>
          <w:i/>
        </w:rPr>
        <w:t xml:space="preserve">Note: This research paper serves as an informative overview and should be supplemented with local economic data from Statistics Canada and specific industry reports from Toronto-based design associations for detailed statistical analysis.</w:t>
      </w:r>
    </w:p>
    <w:p>
      <w:pPr>
        <w:pStyle w:val="BodyText"/>
      </w:pPr>
      <w:r>
        <w:t xml:space="preserve">© 2023 Research Division on Urban Creative Industries.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Canada Toronto: A Research Perspective</dc:title>
  <dc:creator/>
  <dc:language>en</dc:language>
  <cp:keywords/>
  <dcterms:created xsi:type="dcterms:W3CDTF">2026-07-29T09:37:13Z</dcterms:created>
  <dcterms:modified xsi:type="dcterms:W3CDTF">2026-07-29T09:37:13Z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