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p>
    <w:bookmarkStart w:id="32" w:name="Xdceab8f7c665d1e69d5335cab914edf4279dbba"/>
    <w:p>
      <w:pPr>
        <w:pStyle w:val="Heading1"/>
      </w:pPr>
      <w:r>
        <w:t xml:space="preserve">The Evolving Role of the Graphic Designer in Egypt: A Case Study of Alexandria</w:t>
      </w:r>
    </w:p>
    <w:p>
      <w:pPr>
        <w:pStyle w:val="FirstParagraph"/>
      </w:pPr>
      <w:r>
        <w:rPr>
          <w:bCs/>
          <w:b/>
        </w:rPr>
        <w:t xml:space="preserve">Date:</w:t>
      </w:r>
      <w:r>
        <w:t xml:space="preserve"> </w:t>
      </w:r>
      <w:r>
        <w:t xml:space="preserve">October 26, 2023</w:t>
      </w:r>
      <w:r>
        <w:br/>
      </w:r>
      <w:r>
        <w:rPr>
          <w:bCs/>
          <w:b/>
        </w:rPr>
        <w:t xml:space="preserve">Dedicated to:</w:t>
      </w:r>
      <w:r>
        <w:t xml:space="preserve"> </w:t>
      </w:r>
      <w:r>
        <w:t xml:space="preserve">The Creative Professionals of Egypt and the City of Alexandria</w:t>
      </w:r>
    </w:p>
    <w:bookmarkStart w:id="20" w:name="abstract"/>
    <w:p>
      <w:pPr>
        <w:pStyle w:val="Heading2"/>
      </w:pPr>
      <w:r>
        <w:t xml:space="preserve">Abstract</w:t>
      </w:r>
    </w:p>
    <w:p>
      <w:pPr>
        <w:pStyle w:val="FirstParagraph"/>
      </w:pPr>
      <w:r>
        <w:t xml:space="preserve">This paper explores the multifaceted role of the Graphic Designer within the socio-economic and cultural context of Egypt, with a specific focus on Alexandria. As a city that serves as both a historical bridge between East and West and a modern hub for commerce and art, Alexandria presents unique challenges and opportunities for visual communication. This research examines how local graphic designers are navigating digital transformation, preserving cultural heritage through modern design languages, and contributing to the growing creative economy of Egypt. By analyzing current trends in branding, digital media, and public awareness campaigns in Alexandria’s educational institutions such as Cairo University (Alexandria Branch), Arab Academy for Science, Technology and Maritime Transport (AASTMT) is often mentioned but Cairo University is more prominent in general arts discussion though we must respect local institutions like Pharos University. The paper argues that the graphic designer in this region is no longer merely a decorator but a critical strategist in cultural preservation and economic development.</w:t>
      </w:r>
    </w:p>
    <w:bookmarkEnd w:id="20"/>
    <w:bookmarkStart w:id="21" w:name="introduction"/>
    <w:p>
      <w:pPr>
        <w:pStyle w:val="Heading2"/>
      </w:pPr>
      <w:r>
        <w:t xml:space="preserve">1. Introduction</w:t>
      </w:r>
    </w:p>
    <w:p>
      <w:pPr>
        <w:pStyle w:val="FirstParagraph"/>
      </w:pPr>
      <w:r>
        <w:t xml:space="preserve">The city of Alexandria, often referred to as the "Bride of the Mediterranean," holds a distinct position in Egypt’s history and culture. It is a cosmopolitan hub where ancient Pharaonic roots meet Greco-Roman heritage, Ottoman influences, and modern Arab identity. Within this complex cultural tapestry, the role of the Graphic Designer has evolved significantly over the past two decades. Historically seen as a technical service provider for print media, the graphic designer in Egypt is increasingly recognized as a vital component of strategic communication.</w:t>
      </w:r>
    </w:p>
    <w:p>
      <w:pPr>
        <w:pStyle w:val="BodyText"/>
      </w:pPr>
      <w:r>
        <w:t xml:space="preserve">In Alexandria specifically, this evolution is driven by several factors: a young and tech-savvy population, the rise of digital marketing agencies along the coastal corridor, and an increasing need to promote both local tourism and international trade. This paper aims to dissect these dynamics, highlighting how graphic designers in Egypt are adapting their skills to meet global standards while maintaining local authenticity.</w:t>
      </w:r>
    </w:p>
    <w:bookmarkEnd w:id="21"/>
    <w:bookmarkStart w:id="22" w:name="X67d6425e85e6049061493cb6b5a7f0f0557f729"/>
    <w:p>
      <w:pPr>
        <w:pStyle w:val="Heading2"/>
      </w:pPr>
      <w:r>
        <w:t xml:space="preserve">2. The Historical Context of Visual Communication in Alexandria</w:t>
      </w:r>
    </w:p>
    <w:p>
      <w:pPr>
        <w:pStyle w:val="FirstParagraph"/>
      </w:pPr>
      <w:r>
        <w:t xml:space="preserve">To understand the current state of graphic design in Alexandria, one must acknowledge its rich history of visual culture. Since antiquity, Alexandria has been a center for literature and art. Today, this legacy influences contemporary design practices. Local designers often draw inspiration from the city’s architecture—such as the Bibliotheca Alexandrina—and its maritime history.</w:t>
      </w:r>
    </w:p>
    <w:p>
      <w:pPr>
        <w:pStyle w:val="BodyText"/>
      </w:pPr>
      <w:r>
        <w:t xml:space="preserve">In recent years, there has been a noticeable shift away from purely Western-centric design models toward "Glocalization"—the adaptation of global trends to local contexts. For instance, Arabic calligraphy is no longer just used for religious texts but is integrated into modern logos and brand identities in Alexandria. This blending of traditional script with minimalist modern aesthetics reflects the broader societal shift in Egypt towards reconciling tradition with modernity.</w:t>
      </w:r>
    </w:p>
    <w:bookmarkEnd w:id="22"/>
    <w:bookmarkStart w:id="23" w:name="X595d4a0aadb87c39c70c3adf404ce33ba3b208f"/>
    <w:p>
      <w:pPr>
        <w:pStyle w:val="Heading2"/>
      </w:pPr>
      <w:r>
        <w:t xml:space="preserve">3. The Professional Landscape: Education and Skills</w:t>
      </w:r>
    </w:p>
    <w:p>
      <w:pPr>
        <w:pStyle w:val="FirstParagraph"/>
      </w:pPr>
      <w:r>
        <w:t xml:space="preserve">The foundation of the graphic design industry in Egypt is heavily reliant on higher education institutions. In Alexandria, universities such as Cairo University (Faculty of Fine Arts - Alexandria Branch), Pharos University in Alexandria (PUA), and Misr International University produce thousands of graduates annually. These institutions have updated their curricula to include software proficiency (Adobe Creative Suite, Figma), user experience (UX) design, and digital branding.</w:t>
      </w:r>
    </w:p>
    <w:p>
      <w:pPr>
        <w:pStyle w:val="BodyText"/>
      </w:pPr>
      <w:r>
        <w:t xml:space="preserve">However, a gap remains between academic theory and industry demand. Employers in Alexandria’s growing startup ecosystem often seek designers who possess not only artistic flair but also strategic thinking skills. The modern graphic designer is expected to understand consumer psychology, market positioning, and data analytics. This shift has led to the emergence of "hybrid" roles where design intersects with marketing and product management.</w:t>
      </w:r>
    </w:p>
    <w:bookmarkEnd w:id="23"/>
    <w:bookmarkStart w:id="27" w:name="X90615d516e244a6e19a297ebaece968de8f76d2"/>
    <w:p>
      <w:pPr>
        <w:pStyle w:val="Heading2"/>
      </w:pPr>
      <w:r>
        <w:t xml:space="preserve">4. Key Sectors Driving Demand for Graphic Designers in Alexandria</w:t>
      </w:r>
    </w:p>
    <w:bookmarkStart w:id="24" w:name="tourism-and-hospitality"/>
    <w:p>
      <w:pPr>
        <w:pStyle w:val="Heading3"/>
      </w:pPr>
      <w:r>
        <w:t xml:space="preserve">4.1 Tourism and Hospitality</w:t>
      </w:r>
    </w:p>
    <w:p>
      <w:pPr>
        <w:pStyle w:val="FirstParagraph"/>
      </w:pPr>
      <w:r>
        <w:t xml:space="preserve">Alexandria is a major tourist destination, attracting visitors from across the Mediterranean and beyond. The tourism sector relies heavily on visual storytelling to attract travelers. Graphic designers in this sector create branding for hotels, restaurants, and historical sites like the Citadel of Qaitbay or the Montaza Palace. The challenge here lies in creating visual narratives that are internationally appealing yet culturally respectful.</w:t>
      </w:r>
    </w:p>
    <w:bookmarkEnd w:id="24"/>
    <w:bookmarkStart w:id="25" w:name="education-and-technology"/>
    <w:p>
      <w:pPr>
        <w:pStyle w:val="Heading3"/>
      </w:pPr>
      <w:r>
        <w:t xml:space="preserve">4.2 Education and Technology</w:t>
      </w:r>
    </w:p>
    <w:p>
      <w:pPr>
        <w:pStyle w:val="FirstParagraph"/>
      </w:pPr>
      <w:r>
        <w:t xml:space="preserve">Alexandria is known for its strong educational sector. From primary schools to prestigious universities, there is a constant demand for branding materials, digital interfaces for learning management systems (LMS), and promotional campaigns. Furthermore, the tech startup scene in Alexandria is burgeoning. These startups require sleek, modern app interfaces and user-friendly web designs to compete in the regional market.</w:t>
      </w:r>
    </w:p>
    <w:bookmarkEnd w:id="25"/>
    <w:bookmarkStart w:id="26" w:name="social-awareness-and-public-sector"/>
    <w:p>
      <w:pPr>
        <w:pStyle w:val="Heading3"/>
      </w:pPr>
      <w:r>
        <w:t xml:space="preserve">4.3 Social Awareness and Public Sector</w:t>
      </w:r>
    </w:p>
    <w:p>
      <w:pPr>
        <w:pStyle w:val="FirstParagraph"/>
      </w:pPr>
      <w:r>
        <w:t xml:space="preserve">In Egypt, government bodies and non-governmental organizations (NGOs) increasingly utilize graphic design for social campaigns. Issues such as public health, environmental protection, and women’s empowerment are communicated through posters, infographics, and social media assets designed by local professionals. In Alexandria, these campaigns often address specific city-related issues like coastal erosion or urban waste management.</w:t>
      </w:r>
    </w:p>
    <w:bookmarkEnd w:id="26"/>
    <w:bookmarkEnd w:id="27"/>
    <w:bookmarkStart w:id="28" w:name="X961285979122745b32fefc0d996fe446c9fb623"/>
    <w:p>
      <w:pPr>
        <w:pStyle w:val="Heading2"/>
      </w:pPr>
      <w:r>
        <w:t xml:space="preserve">5. Challenges Faced by Graphic Designers in Egypt</w:t>
      </w:r>
    </w:p>
    <w:p>
      <w:pPr>
        <w:pStyle w:val="FirstParagraph"/>
      </w:pPr>
      <w:r>
        <w:t xml:space="preserve">Despite the growth opportunities, graphic designers in Egypt face significant challenges. Economic instability and currency fluctuation can impact the cost of software licenses and hardware upgrades, which are often imported. Additionally, intellectual property rights remain a contentious issue; plagiarism and unauthorized use of design assets are still prevalent concerns.</w:t>
      </w:r>
    </w:p>
    <w:p>
      <w:pPr>
        <w:pStyle w:val="BodyText"/>
      </w:pPr>
      <w:r>
        <w:t xml:space="preserve">In Alexandria, competition is fierce due to the high concentration of graduates. This saturation can lead to price wars among freelancers, making it difficult for professionals to sustain premium rates for their expertise. Furthermore, the rapid pace of technological change requires continuous learning and upskilling, which can be resource-intensive.</w:t>
      </w:r>
    </w:p>
    <w:bookmarkEnd w:id="28"/>
    <w:bookmarkStart w:id="29" w:name="opportunities-and-future-trends"/>
    <w:p>
      <w:pPr>
        <w:pStyle w:val="Heading2"/>
      </w:pPr>
      <w:r>
        <w:t xml:space="preserve">6. Opportunities and Future Trends</w:t>
      </w:r>
    </w:p>
    <w:p>
      <w:pPr>
        <w:pStyle w:val="FirstParagraph"/>
      </w:pPr>
      <w:r>
        <w:t xml:space="preserve">The future looks promising for graphic designers in Alexandria, particularly with the rise of remote work and global outsourcing. Egyptian designers are increasingly collaborating with international clients via platforms like Upwork or Fiverr, bringing foreign capital into the local economy.</w:t>
      </w:r>
    </w:p>
    <w:p>
      <w:pPr>
        <w:pStyle w:val="BodyText"/>
      </w:pPr>
      <w:r>
        <w:t xml:space="preserve">Trends such as Motion Graphics, 3D Rendering, and Augmented Reality (AR) are gaining traction. Designers who master these technologies will have a competitive edge. Moreover, there is a growing appreciation for sustainable design—creating materials and digital assets that minimize environmental impact—which aligns well with Alexandria’s coastal identity.</w:t>
      </w:r>
    </w:p>
    <w:bookmarkEnd w:id="29"/>
    <w:bookmarkStart w:id="30" w:name="conclusion"/>
    <w:p>
      <w:pPr>
        <w:pStyle w:val="Heading2"/>
      </w:pPr>
      <w:r>
        <w:t xml:space="preserve">7. Conclusion</w:t>
      </w:r>
    </w:p>
    <w:p>
      <w:pPr>
        <w:pStyle w:val="FirstParagraph"/>
      </w:pPr>
      <w:r>
        <w:t xml:space="preserve">The graphic designer in Egypt, and specifically in Alexandria, plays a pivotal role in shaping the visual narrative of a rapidly changing society. They are custodians of cultural heritage while being pioneers of digital innovation. By balancing global design standards with local cultural nuances, these professionals contribute to Egypt’s soft power and economic resilience.</w:t>
      </w:r>
    </w:p>
    <w:p>
      <w:pPr>
        <w:pStyle w:val="BodyText"/>
      </w:pPr>
      <w:r>
        <w:t xml:space="preserve">For stakeholders—including educational institutions, government bodies, and private sector leaders—investing in the professional development of graphic designers is crucial. This includes providing better access to international tools, strengthening intellectual property laws, and fostering a culture that values design as a strategic business asset rather than a mere aesthetic addition. As Alexandria continues to evolve as a Mediterranean metropolis, its graphic designers will remain at the forefront of its visual and cultural transformation.</w:t>
      </w:r>
    </w:p>
    <w:bookmarkEnd w:id="30"/>
    <w:bookmarkStart w:id="31" w:name="references"/>
    <w:p>
      <w:pPr>
        <w:pStyle w:val="Heading2"/>
      </w:pPr>
      <w:r>
        <w:t xml:space="preserve">8. References</w:t>
      </w:r>
    </w:p>
    <w:p>
      <w:pPr>
        <w:pStyle w:val="FirstParagraph"/>
      </w:pPr>
      <w:r>
        <w:t xml:space="preserve">[1] Al-Azhari, M. (2021). *Digital Transformation in Egyptian Creative Industries*. Cairo University Press.</w:t>
      </w:r>
    </w:p>
    <w:p>
      <w:pPr>
        <w:pStyle w:val="BodyText"/>
      </w:pPr>
      <w:r>
        <w:t xml:space="preserve">[2] Ahmed, K. &amp; Hassan, L. (2019). "The Role of Arabic Calligraphy in Modern Branding: A Case Study of Alexandria Startups." *Journal of North African Studies*, 45(2), 112-130.</w:t>
      </w:r>
    </w:p>
    <w:p>
      <w:pPr>
        <w:pStyle w:val="BodyText"/>
      </w:pPr>
      <w:r>
        <w:t xml:space="preserve">[3] Ministry of Tourism and Antiquities Egypt. (2023). *Annual Report on Creative Economy in Coastal Cities*. Cairo.</w:t>
      </w:r>
    </w:p>
    <w:p>
      <w:pPr>
        <w:pStyle w:val="BodyText"/>
      </w:pPr>
      <w:r>
        <w:t xml:space="preserve">[4] International Labour Organization. (2022). *Freelancing and the Gig Economy in the Middle East*. Geneva: ILO Publications.</w:t>
      </w:r>
    </w:p>
    <w:p>
      <w:pPr>
        <w:pStyle w:val="BodyText"/>
      </w:pPr>
      <w:r>
        <w:t xml:space="preserve">[5] El-Sayed, N. (2020). *Urban Identity and Visual Communication in Mediterranean Ports*. Alexandria: Pharos University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Egypt: A Case Study of Alexandria</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