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Strategic</w:t>
      </w:r>
      <w:r>
        <w:t xml:space="preserve"> </w:t>
      </w:r>
      <w:r>
        <w:t xml:space="preserve">Analysis</w:t>
      </w:r>
    </w:p>
    <w:bookmarkStart w:id="26" w:name="Xf4ec9709710a19e9b84cbb1c2a0bd185178f881"/>
    <w:p>
      <w:pPr>
        <w:pStyle w:val="Heading1"/>
      </w:pPr>
      <w:r>
        <w:t xml:space="preserve">The Role and Evolution of the Graphic Designer in France Marseille: A Strategic Analysis</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France, specifically Marseille</w:t>
      </w:r>
    </w:p>
    <w:bookmarkStart w:id="20" w:name="acknowledgmentabstract"/>
    <w:p>
      <w:pPr>
        <w:pStyle w:val="Heading2"/>
      </w:pPr>
      <w:r>
        <w:t xml:space="preserve">AcknowledgmentAbstract</w:t>
      </w:r>
    </w:p>
    <w:p>
      <w:pPr>
        <w:pStyle w:val="FirstParagraph"/>
      </w:pPr>
      <w:r>
        <w:t xml:space="preserve">This research paper provides a comprehensive analysis of the professional landscape for the</w:t>
      </w:r>
      <w:r>
        <w:t xml:space="preserve"> </w:t>
      </w:r>
      <w:r>
        <w:t xml:space="preserve">Graphic Designer</w:t>
      </w:r>
      <w:r>
        <w:t xml:space="preserve"> </w:t>
      </w:r>
      <w:r>
        <w:t xml:space="preserve">within the dynamic socio-economic context of</w:t>
      </w:r>
      <w:r>
        <w:t xml:space="preserve"> </w:t>
      </w:r>
      <w:r>
        <w:t xml:space="preserve">France Marseille</w:t>
      </w:r>
      <w:r>
        <w:t xml:space="preserve">. By examining historical influences, economic drivers, cultural nuances, and technological advancements, this document elucidates why specific regions demand specialized design expertise. As a major Mediterranean port city and a European Capital of Culture in 2013, Marseille has established itself as a unique hub where traditional artistic heritage meets modern digital innovation. The purpose of this study is to demonstrate how the</w:t>
      </w:r>
      <w:r>
        <w:t xml:space="preserve"> </w:t>
      </w:r>
      <w:r>
        <w:t xml:space="preserve">Graphic Designer</w:t>
      </w:r>
      <w:r>
        <w:t xml:space="preserve"> </w:t>
      </w:r>
      <w:r>
        <w:t xml:space="preserve">serves not merely as an aesthetic decorator, but as a crucial strategic communicator for businesses operating within</w:t>
      </w:r>
      <w:r>
        <w:t xml:space="preserve"> </w:t>
      </w:r>
      <w:r>
        <w:t xml:space="preserve">France Marseille</w:t>
      </w:r>
      <w:r>
        <w:t xml:space="preserve">.</w:t>
      </w:r>
    </w:p>
    <w:bookmarkEnd w:id="20"/>
    <w:bookmarkStart w:id="21" w:name="Xd14155936a4a2d8d37028f063d77290e3f2dfe3"/>
    <w:p>
      <w:pPr>
        <w:pStyle w:val="Heading2"/>
      </w:pPr>
      <w:r>
        <w:t xml:space="preserve">Historical Context and Cultural Identity in France Marseille</w:t>
      </w:r>
    </w:p>
    <w:p>
      <w:pPr>
        <w:pStyle w:val="FirstParagraph"/>
      </w:pPr>
      <w:r>
        <w:t xml:space="preserve">To understand the demand for high-quality design services in</w:t>
      </w:r>
      <w:r>
        <w:t xml:space="preserve"> </w:t>
      </w:r>
      <w:r>
        <w:t xml:space="preserve">France Marseille</w:t>
      </w:r>
      <w:r>
        <w:t xml:space="preserve">, one must first appreciate the city’s distinct cultural identity. Unlike Paris, which is often associated with aristocratic luxury and classical preservation,</w:t>
      </w:r>
      <w:r>
        <w:t xml:space="preserve"> </w:t>
      </w:r>
      <w:r>
        <w:t xml:space="preserve">France Marseille</w:t>
      </w:r>
      <w:r>
        <w:t xml:space="preserve"> </w:t>
      </w:r>
      <w:r>
        <w:t xml:space="preserve">is characterized by its multicultural diversity, maritime history, and vibrant street art scene. The visual language of the city is raw, colorful, and deeply rooted in its Mediterranean connections to North Africa and Southern Europe.</w:t>
      </w:r>
    </w:p>
    <w:p>
      <w:pPr>
        <w:pStyle w:val="BodyText"/>
      </w:pPr>
      <w:r>
        <w:t xml:space="preserve">The</w:t>
      </w:r>
      <w:r>
        <w:t xml:space="preserve"> </w:t>
      </w:r>
      <w:r>
        <w:t xml:space="preserve">Graphic Designer</w:t>
      </w:r>
      <w:r>
        <w:t xml:space="preserve"> </w:t>
      </w:r>
      <w:r>
        <w:t xml:space="preserve">operating in this region cannot simply apply generic international templates. The visual identity of brands in</w:t>
      </w:r>
      <w:r>
        <w:t xml:space="preserve"> </w:t>
      </w:r>
      <w:r>
        <w:t xml:space="preserve">France Marseille</w:t>
      </w:r>
      <w:r>
        <w:t xml:space="preserve"> </w:t>
      </w:r>
      <w:r>
        <w:t xml:space="preserve">must resonate with a local population that values authenticity and cultural hybridity. For instance, the influence of North African aesthetics, visible in typography and color palettes derived from traditional textiles and architecture, plays a significant role in local branding strategies. A successful</w:t>
      </w:r>
      <w:r>
        <w:t xml:space="preserve"> </w:t>
      </w:r>
      <w:r>
        <w:t xml:space="preserve">Graphic Designer</w:t>
      </w:r>
      <w:r>
        <w:t xml:space="preserve"> </w:t>
      </w:r>
      <w:r>
        <w:t xml:space="preserve">in this context acts as a cultural translator, blending modern minimalist trends with the rich, textured visual heritage of the Mediterranean basin.</w:t>
      </w:r>
    </w:p>
    <w:bookmarkEnd w:id="21"/>
    <w:bookmarkStart w:id="22" w:name="economic-drivers-and-industry-sectors"/>
    <w:p>
      <w:pPr>
        <w:pStyle w:val="Heading2"/>
      </w:pPr>
      <w:r>
        <w:t xml:space="preserve">Economic Drivers and Industry Sectors</w:t>
      </w:r>
    </w:p>
    <w:p>
      <w:pPr>
        <w:pStyle w:val="FirstParagraph"/>
      </w:pPr>
      <w:r>
        <w:t xml:space="preserve">The economy of</w:t>
      </w:r>
      <w:r>
        <w:t xml:space="preserve"> </w:t>
      </w:r>
      <w:r>
        <w:t xml:space="preserve">France Marseille</w:t>
      </w:r>
      <w:r>
        <w:t xml:space="preserve"> </w:t>
      </w:r>
      <w:r>
        <w:t xml:space="preserve">is diverse, yet certain sectors are particularly reliant on strong visual communication. The city serves as a critical gateway for trade between Europe and Africa, fostering a robust logistics and shipping industry. However, beyond traditional commerce, the creative economy has become a primary driver of growth.</w:t>
      </w:r>
    </w:p>
    <w:p>
      <w:pPr>
        <w:pStyle w:val="BodyText"/>
      </w:pPr>
      <w:r>
        <w:rPr>
          <w:bCs/>
          <w:b/>
        </w:rPr>
        <w:t xml:space="preserve">1. Tourism and Hospitality:</w:t>
      </w:r>
      <w:r>
        <w:t xml:space="preserve"> </w:t>
      </w:r>
      <w:r>
        <w:t xml:space="preserve">As one of France’s most visited cities after Paris,</w:t>
      </w:r>
      <w:r>
        <w:t xml:space="preserve"> </w:t>
      </w:r>
      <w:r>
        <w:t xml:space="preserve">France Marseille</w:t>
      </w:r>
      <w:r>
        <w:t xml:space="preserve"> </w:t>
      </w:r>
      <w:r>
        <w:t xml:space="preserve">relies heavily on tourism. Hotels, restaurants in the Vieux-Port (Old Port), and cultural institutions require compelling visual identities to attract international visitors. The</w:t>
      </w:r>
      <w:r>
        <w:t xml:space="preserve"> </w:t>
      </w:r>
      <w:r>
        <w:t xml:space="preserve">Graphic Designer</w:t>
      </w:r>
      <w:r>
        <w:t xml:space="preserve"> </w:t>
      </w:r>
      <w:r>
        <w:t xml:space="preserve">here is tasked with creating branding that conveys warmth, openness, and the unique allure of Mediterranean life. This includes everything from logo design for boutique hotels to UI/UX design for booking platforms.</w:t>
      </w:r>
    </w:p>
    <w:p>
      <w:pPr>
        <w:pStyle w:val="BodyText"/>
      </w:pPr>
      <w:r>
        <w:rPr>
          <w:bCs/>
          <w:b/>
        </w:rPr>
        <w:t xml:space="preserve">2. Media and Technology:</w:t>
      </w:r>
      <w:r>
        <w:t xml:space="preserve"> </w:t>
      </w:r>
      <w:r>
        <w:t xml:space="preserve">Marseille has emerged as a tech hub in southern France, attracting startups in gaming, digital media, and software development. These companies require</w:t>
      </w:r>
      <w:r>
        <w:t xml:space="preserve"> </w:t>
      </w:r>
      <w:r>
        <w:t xml:space="preserve">Graphic Designer</w:t>
      </w:r>
      <w:r>
        <w:t xml:space="preserve"> </w:t>
      </w:r>
      <w:r>
        <w:t xml:space="preserve">talent capable of creating clean, scalable digital assets that appeal to a global audience while maintaining local relevance. The presence of institutions like the Institut National de l'Audiovisuel (INA) and various film production studios further increases demand for motion graphics and visual effects specialists.</w:t>
      </w:r>
    </w:p>
    <w:p>
      <w:pPr>
        <w:pStyle w:val="BodyText"/>
      </w:pPr>
      <w:r>
        <w:rPr>
          <w:bCs/>
          <w:b/>
        </w:rPr>
        <w:t xml:space="preserve">3. Public Sector and Cultural Events:</w:t>
      </w:r>
      <w:r>
        <w:t xml:space="preserve">: The legacy of Marseille’s tenure as the European Capital of Culture continues to influence public spending on design. Municipal projects, such as the development of Euroméditerranée (a major urban renewal project), require extensive signage systems, environmental graphics, and promotional materials. In these large-scale public works, the</w:t>
      </w:r>
      <w:r>
        <w:t xml:space="preserve"> </w:t>
      </w:r>
      <w:r>
        <w:t xml:space="preserve">Graphic Designer</w:t>
      </w:r>
      <w:r>
        <w:t xml:space="preserve"> </w:t>
      </w:r>
      <w:r>
        <w:t xml:space="preserve">collaborates with architects and urban planners to ensure visual coherence across public spaces.</w:t>
      </w:r>
    </w:p>
    <w:bookmarkEnd w:id="22"/>
    <w:bookmarkStart w:id="23" w:name="Xbf697c7304444bb73e9c6110e4ec75dbcb3b257"/>
    <w:p>
      <w:pPr>
        <w:pStyle w:val="Heading2"/>
      </w:pPr>
      <w:r>
        <w:t xml:space="preserve">The Role of the Graphic Designer as a Strategic Partner</w:t>
      </w:r>
    </w:p>
    <w:p>
      <w:pPr>
        <w:pStyle w:val="FirstParagraph"/>
      </w:pPr>
      <w:r>
        <w:t xml:space="preserve">In</w:t>
      </w:r>
      <w:r>
        <w:t xml:space="preserve"> </w:t>
      </w:r>
      <w:r>
        <w:t xml:space="preserve">France Marseille</w:t>
      </w:r>
      <w:r>
        <w:t xml:space="preserve">, the perception of the</w:t>
      </w:r>
      <w:r>
        <w:t xml:space="preserve"> </w:t>
      </w:r>
      <w:r>
        <w:t xml:space="preserve">Graphic Designer</w:t>
      </w:r>
      <w:r>
        <w:t xml:space="preserve"> </w:t>
      </w:r>
      <w:r>
        <w:t xml:space="preserve">has shifted significantly over the last decade. Historically, designers were often viewed as service providers who executed final visual outputs based on strict client specifications. Today, however, clients in this region increasingly seek strategic partners.</w:t>
      </w:r>
    </w:p>
    <w:p>
      <w:pPr>
        <w:pStyle w:val="BodyText"/>
      </w:pPr>
      <w:r>
        <w:t xml:space="preserve">This shift is driven by the competitive nature of the Mediterranean market. Businesses in</w:t>
      </w:r>
      <w:r>
        <w:t xml:space="preserve"> </w:t>
      </w:r>
      <w:r>
        <w:t xml:space="preserve">France Marseille</w:t>
      </w:r>
      <w:r>
        <w:t xml:space="preserve"> </w:t>
      </w:r>
      <w:r>
        <w:t xml:space="preserve">recognize that a strong brand identity can differentiate them from competitors across the sea in Italy or Spain. Therefore, the</w:t>
      </w:r>
      <w:r>
        <w:t xml:space="preserve"> </w:t>
      </w:r>
      <w:r>
        <w:t xml:space="preserve">Graphic Designer</w:t>
      </w:r>
      <w:r>
        <w:t xml:space="preserve"> </w:t>
      </w:r>
      <w:r>
        <w:t xml:space="preserve">is involved in early stages of business planning, contributing to brand strategy, market positioning, and customer experience mapping. For example, when launching a new seafood restaurant chain along the Corniche Kennedy waterfront, a</w:t>
      </w:r>
      <w:r>
        <w:t xml:space="preserve"> </w:t>
      </w:r>
      <w:r>
        <w:t xml:space="preserve">Graphic Designer</w:t>
      </w:r>
      <w:r>
        <w:t xml:space="preserve"> </w:t>
      </w:r>
      <w:r>
        <w:t xml:space="preserve">might advise on color psychology that evokes freshness and sea breeze perceptions for the local demographic.</w:t>
      </w:r>
    </w:p>
    <w:bookmarkEnd w:id="23"/>
    <w:bookmarkStart w:id="24" w:name="X08fe0e1ee11523713816d39484ca0cba37cc2b9"/>
    <w:p>
      <w:pPr>
        <w:pStyle w:val="Heading2"/>
      </w:pPr>
      <w:r>
        <w:t xml:space="preserve">Challenges and Opportunities in the Local Market</w:t>
      </w:r>
    </w:p>
    <w:p>
      <w:pPr>
        <w:pStyle w:val="FirstParagraph"/>
      </w:pPr>
      <w:r>
        <w:t xml:space="preserve">Despite its vibrant creative scene,</w:t>
      </w:r>
      <w:r>
        <w:t xml:space="preserve"> </w:t>
      </w:r>
      <w:r>
        <w:t xml:space="preserve">France Marseille</w:t>
      </w:r>
      <w:r>
        <w:t xml:space="preserve">Graphic Designer consultants to guide these transitions.</w:t>
      </w:r>
    </w:p>
    <w:p>
      <w:pPr>
        <w:pStyle w:val="BodyText"/>
      </w:pPr>
      <w:r>
        <w:t xml:space="preserve">Furthermore, there is a growing need for sustainability in design practices. With environmental awareness rising across Europe, clients in</w:t>
      </w:r>
      <w:r>
        <w:t xml:space="preserve"> </w:t>
      </w:r>
      <w:r>
        <w:t xml:space="preserve">France Marseille</w:t>
      </w:r>
      <w:r>
        <w:t xml:space="preserve"> </w:t>
      </w:r>
      <w:r>
        <w:t xml:space="preserve">are increasingly requesting eco-friendly packaging solutions and digital-first strategies to reduce paper waste. The</w:t>
      </w:r>
      <w:r>
        <w:t xml:space="preserve"> </w:t>
      </w:r>
      <w:r>
        <w:t xml:space="preserve">Graphic Designer</w:t>
      </w:r>
      <w:r>
        <w:t xml:space="preserve"> </w:t>
      </w:r>
      <w:r>
        <w:t xml:space="preserve">must therefore possess knowledge of sustainable materials and carbon-neutral digital workflows.</w:t>
      </w:r>
    </w:p>
    <w:p>
      <w:pPr>
        <w:pStyle w:val="BodyText"/>
      </w:pPr>
      <w:r>
        <w:t xml:space="preserve">Another opportunity lies in the cross-pollination of cultures. Marseille’s diverse population offers a rich vein of inspiration for inclusive design.</w:t>
      </w:r>
      <w:r>
        <w:t xml:space="preserve"> </w:t>
      </w:r>
      <w:r>
        <w:t xml:space="preserve">Graphic Designer</w:t>
      </w:r>
      <w:r>
        <w:t xml:space="preserve">s who can create accessible designs that cater to multilingual audiences (French, Arabic, Italian, etc.) are highly valued by organizations aiming for social cohesion and broad market reach.</w:t>
      </w:r>
    </w:p>
    <w:bookmarkEnd w:id="24"/>
    <w:bookmarkStart w:id="25" w:name="conclusion"/>
    <w:p>
      <w:pPr>
        <w:pStyle w:val="Heading2"/>
      </w:pPr>
      <w:r>
        <w:t xml:space="preserve">Conclusion</w:t>
      </w:r>
    </w:p>
    <w:p>
      <w:pPr>
        <w:pStyle w:val="FirstParagraph"/>
      </w:pPr>
      <w:r>
        <w:t xml:space="preserve">In conclusion, the profession of the</w:t>
      </w:r>
      <w:r>
        <w:t xml:space="preserve"> </w:t>
      </w:r>
      <w:r>
        <w:t xml:space="preserve">Graphic Designer</w:t>
      </w:r>
      <w:r>
        <w:t xml:space="preserve"> </w:t>
      </w:r>
      <w:r>
        <w:t xml:space="preserve">in</w:t>
      </w:r>
      <w:r>
        <w:t xml:space="preserve"> </w:t>
      </w:r>
      <w:r>
        <w:t xml:space="preserve">France Marseille</w:t>
      </w:r>
      <w:r>
        <w:t xml:space="preserve"> </w:t>
      </w:r>
      <w:r>
        <w:t xml:space="preserve">is complex, multifaceted, and vital to the city’s economic and cultural vitality. It requires a nuanced understanding of local heritage, an adaptability to digital trends, and a strategic mindset that goes beyond mere aesthetics. As</w:t>
      </w:r>
      <w:r>
        <w:t xml:space="preserve"> </w:t>
      </w:r>
      <w:r>
        <w:t xml:space="preserve">France Marseille</w:t>
      </w:r>
      <w:r>
        <w:t xml:space="preserve"> </w:t>
      </w:r>
      <w:r>
        <w:t xml:space="preserve">continues to evolve as a global hub for culture and commerce, the demand for skilled visual communicators will only grow.</w:t>
      </w:r>
    </w:p>
    <w:p>
      <w:pPr>
        <w:pStyle w:val="BodyText"/>
      </w:pPr>
      <w:r>
        <w:t xml:space="preserve">The future success of businesses in this region depends on their ability to harness the power of design. The</w:t>
      </w:r>
      <w:r>
        <w:t xml:space="preserve"> </w:t>
      </w:r>
      <w:r>
        <w:t xml:space="preserve">Graphic Designer</w:t>
      </w:r>
      <w:r>
        <w:t xml:space="preserve">, therefore, is not just an artist but a key stakeholder in the urban narrative of</w:t>
      </w:r>
      <w:r>
        <w:t xml:space="preserve"> </w:t>
      </w:r>
      <w:r>
        <w:t xml:space="preserve">France Marseille</w:t>
      </w:r>
      <w:r>
        <w:t xml:space="preserve">. By bridging the gap between tradition and modernity, and between local identity and global standards, these professionals ensure that brands remain relevant, engaging, and authentic. For stakeholders looking to invest in or collaborate with creative talent in this region, understanding these specific contextual factors is essential for achieving long-term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France Marseille: A Strategic Analysis</dc:title>
  <dc:creator/>
  <dc:language>en</dc:language>
  <cp:keywords/>
  <dcterms:created xsi:type="dcterms:W3CDTF">2026-07-29T16:18:53Z</dcterms:created>
  <dcterms:modified xsi:type="dcterms:W3CDTF">2026-07-29T16:18:53Z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