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3dc47110d27501fc584732634e7c9e345b392af"/>
    <w:p>
      <w:pPr>
        <w:pStyle w:val="Heading1"/>
      </w:pPr>
      <w:r>
        <w:t xml:space="preserve">The Evolution and Impact of the Graphic Designer in Ivory Coast, Abidjan</w:t>
      </w:r>
    </w:p>
    <w:p>
      <w:pPr>
        <w:pStyle w:val="FirstParagraph"/>
      </w:pPr>
      <w:r>
        <w:rPr>
          <w:bCs/>
          <w:b/>
        </w:rPr>
        <w:t xml:space="preserve">Abstract:</w:t>
      </w:r>
      <w:r>
        <w:br/>
      </w:r>
      <w:r>
        <w:t xml:space="preserve">This research paper explores the critical role of the graphic designer within the economic and cultural landscape of Ivory Coast, specifically focusing on its capital, Abidjan. As a hub for West African commerce and media, Abidjan presents a unique case study for understanding how visual communication bridges traditional heritage with modern digital demands. The document analyzes the historical context, current market dynamics, educational frameworks influencing design education in Ivory Coast Abidjan, and the future trajectory of creative industries driven by skilled graphic designers.</w:t>
      </w:r>
    </w:p>
    <w:bookmarkStart w:id="20" w:name="introduction"/>
    <w:p>
      <w:pPr>
        <w:pStyle w:val="Heading2"/>
      </w:pPr>
      <w:r>
        <w:t xml:space="preserve">1. Introduction</w:t>
      </w:r>
    </w:p>
    <w:p>
      <w:pPr>
        <w:pStyle w:val="FirstParagraph"/>
      </w:pPr>
      <w:r>
        <w:t xml:space="preserve">In the rapidly evolving digital economy of West Africa, visual communication has become a pivotal tool for brand identity, social cohesion, and economic development. At the center of this transformation is Abidjan, Ivory Coast's economic capital and one of the most vibrant cities in Africa. Within this urban ecosystem, the graphic designer plays an indispensable role as a mediator between complex messages and diverse audiences. This paper examines the significance of the graphic designer in Ivory Coast Abidjan, highlighting how creative professionals navigate local cultural nuances while adhering to global design standards.</w:t>
      </w:r>
    </w:p>
    <w:p>
      <w:pPr>
        <w:pStyle w:val="BodyText"/>
      </w:pPr>
      <w:r>
        <w:t xml:space="preserve">The city of Abidjan is not merely a commercial hub; it is a melting pot of cultures, languages, and traditions from across Côte d'Ivoire. For the graphic designer operating in this region, the challenge lies in creating visuals that resonate with both local populations and international investors. The research argues that the graphic designer serves as more than an aesthetic provider; they are cultural interpreters who shape public perception and drive business success through strategic visual storytelling.</w:t>
      </w:r>
    </w:p>
    <w:bookmarkEnd w:id="20"/>
    <w:bookmarkStart w:id="21" w:name="X0ca423f99a0e65a7591113dfbe8c4ed18c56ace"/>
    <w:p>
      <w:pPr>
        <w:pStyle w:val="Heading2"/>
      </w:pPr>
      <w:r>
        <w:t xml:space="preserve">2. Historical Context: From Print to Digital in Abidjan</w:t>
      </w:r>
    </w:p>
    <w:p>
      <w:pPr>
        <w:pStyle w:val="FirstParagraph"/>
      </w:pPr>
      <w:r>
        <w:t xml:space="preserve">To understand the current state of design in Ivory Coast Abidjan, one must look at its historical roots. During the post-independence era (1960s-1970s), visual communication was primarily dominated by state-sponsored propaganda and traditional print media. Designers were largely tasked with creating posters for political campaigns or advertisements for emerging national industries. The aesthetic of this period reflected a blend of European modernism and African artistic motifs.</w:t>
      </w:r>
    </w:p>
    <w:p>
      <w:pPr>
        <w:pStyle w:val="BodyText"/>
      </w:pPr>
      <w:r>
        <w:t xml:space="preserve">However, the economic shifts in the late 1980s and early 2000s necessitated a change in how graphic designers operated. As private enterprises expanded, the demand for professional branding increased. The transition from analog to digital tools revolutionized the workflow of every graphic designer in Abidjan. Software such as Adobe Creative Suite became standard, allowing designers to experiment with hybrid styles that combined traditional Ivorian patterns—such as those found in Kente cloth or Baule masks—with contemporary minimalist layouts.</w:t>
      </w:r>
    </w:p>
    <w:p>
      <w:pPr>
        <w:pStyle w:val="BodyText"/>
      </w:pPr>
      <w:r>
        <w:t xml:space="preserve">This historical evolution demonstrates that the graphic designer has adapted to political and economic changes, ensuring their relevance. Today, a graphic designer in Ivory Coast Abidjan is expected to be versatile, capable of handling everything from large-format outdoor billboards (a common sight in the Plateau district) to intricate social media graphics.</w:t>
      </w:r>
    </w:p>
    <w:bookmarkEnd w:id="21"/>
    <w:bookmarkStart w:id="22" w:name="Xa21ef0d2f1f3984cae33d1d0f8eeb4e048ea86e"/>
    <w:p>
      <w:pPr>
        <w:pStyle w:val="Heading2"/>
      </w:pPr>
      <w:r>
        <w:t xml:space="preserve">3. The Economic Role of the Graphic Designer</w:t>
      </w:r>
    </w:p>
    <w:p>
      <w:pPr>
        <w:pStyle w:val="FirstParagraph"/>
      </w:pPr>
      <w:r>
        <w:t xml:space="preserve">The contribution of graphic designers extends far beyond artistic expression; they are key drivers of economic activity in Abidjan. In a competitive market, differentiation is essential for survival. Companies across sectors—finance, telecommunications, hospitality, and real estate—rely on skilled graphic designers to craft identities that convey trust and innovation.</w:t>
      </w:r>
    </w:p>
    <w:p>
      <w:pPr>
        <w:pStyle w:val="BodyText"/>
      </w:pPr>
      <w:r>
        <w:t xml:space="preserve">For instance, the banking sector in Ivory Coast has seen a massive overhaul in its visual identity over the last decade. Traditional institutions have rebranded themselves using sleek graphics designed by local talent to appeal to younger, tech-savvy demographics. This shift highlights how a graphic designer influences consumer behavior and market positioning.</w:t>
      </w:r>
    </w:p>
    <w:p>
      <w:pPr>
        <w:pStyle w:val="BodyText"/>
      </w:pPr>
      <w:r>
        <w:t xml:space="preserve">Furthermore, the rise of SMEs (Small and Medium Enterprises) in neighborhoods like Treichville and Cocody has created a robust freelance market for graphic designers. Many entrepreneurs cannot afford large agency fees, leading to a boom in independent creative studios. This decentralization of design services empowers small businesses to present professional images, thereby stimulating broader economic growth within Ivory Coast Abidjan.</w:t>
      </w:r>
    </w:p>
    <w:bookmarkEnd w:id="22"/>
    <w:bookmarkStart w:id="23" w:name="X1c19ed226847c010ff16c3cee480559d8d5f131"/>
    <w:p>
      <w:pPr>
        <w:pStyle w:val="Heading2"/>
      </w:pPr>
      <w:r>
        <w:t xml:space="preserve">4. Cultural Identity and Visual Storytelling</w:t>
      </w:r>
    </w:p>
    <w:p>
      <w:pPr>
        <w:pStyle w:val="FirstParagraph"/>
      </w:pPr>
      <w:r>
        <w:t xml:space="preserve">A defining characteristic of the graphic designer working in Abidjan is the ability to weave cultural narratives into commercial design. The Ivorian people are proud of their rich heritage, including music, dance, and visual arts. Successful graphic designers leverage these elements to create authentic connections with consumers.</w:t>
      </w:r>
    </w:p>
    <w:p>
      <w:pPr>
        <w:pStyle w:val="BodyText"/>
      </w:pPr>
      <w:r>
        <w:t xml:space="preserve">For example, during national holidays or cultural festivals such as the *Fête des Masques*, advertising campaigns often feature stylized illustrations that reference local folklore. A graphic designer must understand the symbolism behind specific colors, patterns, and images to avoid cultural missteps while maximizing emotional impact. This sensitivity to context is what distinguishes a successful graphic designer in Ivory Coast Abidjan from generic international templates.</w:t>
      </w:r>
    </w:p>
    <w:p>
      <w:pPr>
        <w:pStyle w:val="BodyText"/>
      </w:pPr>
      <w:r>
        <w:t xml:space="preserve">Moreover, typography plays a crucial role. While French remains the official language of business, designers increasingly incorporate local languages like Baoulé or Dioula into their work to reach broader audiences. This linguistic inclusivity is a hallmark of modern graphic design practices in the region.</w:t>
      </w:r>
    </w:p>
    <w:bookmarkEnd w:id="23"/>
    <w:bookmarkStart w:id="24" w:name="education-and-professional-development"/>
    <w:p>
      <w:pPr>
        <w:pStyle w:val="Heading2"/>
      </w:pPr>
      <w:r>
        <w:t xml:space="preserve">5. Education and Professional Development</w:t>
      </w:r>
    </w:p>
    <w:p>
      <w:pPr>
        <w:pStyle w:val="FirstParagraph"/>
      </w:pPr>
      <w:r>
        <w:t xml:space="preserve">The quality of work produced by graphic designers depends heavily on access to education. In Abidjan, institutions such as the Université Félix Houphouët-Boigny offer relevant courses in arts and communication, but there has been a surge in private design schools and workshops focused on digital skills.</w:t>
      </w:r>
    </w:p>
    <w:p>
      <w:pPr>
        <w:pStyle w:val="BodyText"/>
      </w:pPr>
      <w:r>
        <w:t xml:space="preserve">Despite these advancements, there remains a gap between academic theory and industry needs. Many graphic designers supplement their formal education with online resources or mentorships within local creative hubs. The community aspect of design in Abidjan is strong; collaborative spaces allow designers to share knowledge about emerging trends, such as motion graphics and user experience (UX) design.</w:t>
      </w:r>
    </w:p>
    <w:p>
      <w:pPr>
        <w:pStyle w:val="BodyText"/>
      </w:pPr>
      <w:r>
        <w:t xml:space="preserve">Government initiatives and NGOs are also beginning to recognize the value of digital skills training for youth employment. By supporting programs that teach graphic design fundamentals, these organizations help cultivate a new generation of creative professionals capable of competing in the global marketplace while serving local needs.</w:t>
      </w:r>
    </w:p>
    <w:bookmarkEnd w:id="24"/>
    <w:bookmarkStart w:id="25" w:name="challenges-and-future-outlook"/>
    <w:p>
      <w:pPr>
        <w:pStyle w:val="Heading2"/>
      </w:pPr>
      <w:r>
        <w:t xml:space="preserve">6. Challenges and Future Outlook</w:t>
      </w:r>
    </w:p>
    <w:p>
      <w:pPr>
        <w:pStyle w:val="FirstParagraph"/>
      </w:pPr>
      <w:r>
        <w:t xml:space="preserve">Despite the growth sector, graphic designers in Ivory Coast Abidjan face significant challenges. Intellectual property rights remain loosely enforced, making it difficult for creatives to protect their work from unauthorized use. Additionally, the economic instability that has affected parts of West Africa can lead to budget cuts in marketing departments, directly impacting demand for design services.</w:t>
      </w:r>
    </w:p>
    <w:p>
      <w:pPr>
        <w:pStyle w:val="BodyText"/>
      </w:pPr>
      <w:r>
        <w:t xml:space="preserve">However, the future looks promising. The expansion of internet infrastructure and mobile technology usage in Côte d'Ivoire means that digital design is becoming more critical than ever. As e-commerce grows, the need for UX/UI designers—specialized types of graphic designers—will increase dramatically.</w:t>
      </w:r>
    </w:p>
    <w:p>
      <w:pPr>
        <w:pStyle w:val="BodyText"/>
      </w:pPr>
      <w:r>
        <w:t xml:space="preserve">The global interest in African culture and art also presents an opportunity. Graphic designers have the potential to export Ivorian visual aesthetics worldwide, enhancing the country's soft power. By mastering both local traditions and global technologies, the graphic designer becomes a key ambassador for Ivory Coast Abidjan.</w:t>
      </w:r>
    </w:p>
    <w:bookmarkEnd w:id="25"/>
    <w:bookmarkStart w:id="26" w:name="conclusion"/>
    <w:p>
      <w:pPr>
        <w:pStyle w:val="Heading2"/>
      </w:pPr>
      <w:r>
        <w:t xml:space="preserve">7. Conclusion</w:t>
      </w:r>
    </w:p>
    <w:p>
      <w:pPr>
        <w:pStyle w:val="FirstParagraph"/>
      </w:pPr>
      <w:r>
        <w:t xml:space="preserve">In conclusion, the graphic designer in Ivory Coast Abidjan occupies a unique intersection of art, commerce, and culture. They are not just creators of images but strategists who navigate complex social landscapes to deliver meaningful communication. From the historical shifts in print media to the current digital boom, graphic designers have continuously adapted to serve their clients and communities.</w:t>
      </w:r>
    </w:p>
    <w:p>
      <w:pPr>
        <w:pStyle w:val="BodyText"/>
      </w:pPr>
      <w:r>
        <w:t xml:space="preserve">As Abidjan continues to position itself as a leading economic hub in West Africa, the role of the graphic designer will only become more prominent. Supporting these professionals through better education, legal protection, and infrastructure development is essential for sustaining the creative economy. The synergy between traditional Ivorian values and modern design principles ensures that graphic designers will remain vital architects of identity in this dynamic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Ivory Coast, Abidjan</dc:title>
  <dc:creator/>
  <dc:language>en</dc:language>
  <cp:keywords/>
  <dcterms:created xsi:type="dcterms:W3CDTF">2026-07-29T14:06:48Z</dcterms:created>
  <dcterms:modified xsi:type="dcterms:W3CDTF">2026-07-29T14:06:48Z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