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0" w:name="Xa81aad6a269453748f1951201c52fc5af2ba991"/>
    <w:p>
      <w:pPr>
        <w:pStyle w:val="Heading1"/>
      </w:pPr>
      <w:r>
        <w:t xml:space="preserve">The Role and Evolution of the Graphic Designer in Japan Osaka: Bridging Tradition and Modernity</w:t>
      </w:r>
    </w:p>
    <w:p>
      <w:pPr>
        <w:pStyle w:val="FirstParagraph"/>
      </w:pPr>
      <w:r>
        <w:t xml:space="preserve">A Research Paper on Cultural Synthesis in Visual Communication</w:t>
      </w:r>
      <w:r>
        <w:br/>
      </w:r>
      <w:r>
        <w:br/>
      </w:r>
      <w:r>
        <w:t xml:space="preserve">Signed, by the Author</w:t>
      </w:r>
    </w:p>
    <w:bookmarkStart w:id="20" w:name="abstract"/>
    <w:p>
      <w:pPr>
        <w:pStyle w:val="Heading2"/>
      </w:pPr>
      <w:r>
        <w:t xml:space="preserve">Abstract</w:t>
      </w:r>
    </w:p>
    <w:p>
      <w:pPr>
        <w:pStyle w:val="FirstParagraph"/>
      </w:pPr>
      <w:r>
        <w:t xml:space="preserve">This research paper examines the critical role of the Graphic Designer within the dynamic commercial and cultural landscape of Japan Osaka. As one of Japan’s most historically significant cities known for its merchant heritage and rapid urbanization, Osaka presents a unique intersection where traditional aesthetics meet contemporary global design trends. This study explores how graphic designers in this specific region navigate cultural expectations, leverage local identity, and adapt to digital transformations. By analyzing the historical context of Osaka’s visual culture and the current professional demands placed on designers, this paper argues that the modern Graphic Designer in Japan Osaka serves not merely as a creator of visuals, but as a crucial cultural mediator.</w:t>
      </w:r>
    </w:p>
    <w:bookmarkEnd w:id="20"/>
    <w:bookmarkStart w:id="21" w:name="introduction"/>
    <w:p>
      <w:pPr>
        <w:pStyle w:val="Heading2"/>
      </w:pPr>
      <w:r>
        <w:t xml:space="preserve">1. Introduction</w:t>
      </w:r>
    </w:p>
    <w:p>
      <w:pPr>
        <w:pStyle w:val="FirstParagraph"/>
      </w:pPr>
      <w:r>
        <w:t xml:space="preserve">In the rapidly evolving field of visual communication, location plays an undeniable role in shaping design philosophy and practice. While Tokyo is often viewed as the epicenter of cutting-edge technology and avant-garde trends in Japan, Osaka holds a distinct position characterized by pragmatism, warmth, and a deep-rooted connection to commerce. For the Graphic Designer operating within this specific geographic scope—Japan Osaka—the job description extends beyond technical proficiency in software such as Adobe Creative Suite. It requires a nuanced understanding of the local psyche, often referred to as "Kuidaore" (the spirit of spending until you go broke), which drives a vibrant consumer culture.</w:t>
      </w:r>
    </w:p>
    <w:p>
      <w:pPr>
        <w:pStyle w:val="BodyText"/>
      </w:pPr>
      <w:r>
        <w:t xml:space="preserve">This paper aims to dissect the multifaceted nature of being a Graphic Designer in this region. It will explore how designers balance the preservation of Osaka’s rich visual heritage with the demands of international standardization, thereby defining their professional identity in a globalized world.</w:t>
      </w:r>
    </w:p>
    <w:bookmarkEnd w:id="21"/>
    <w:bookmarkStart w:id="22" w:name="X948a32c478b2d74d8ef39e589f3965c7a3c0050"/>
    <w:p>
      <w:pPr>
        <w:pStyle w:val="Heading2"/>
      </w:pPr>
      <w:r>
        <w:t xml:space="preserve">2. Historical Context: The Merchant City Aesthetic</w:t>
      </w:r>
    </w:p>
    <w:p>
      <w:pPr>
        <w:pStyle w:val="FirstParagraph"/>
      </w:pPr>
      <w:r>
        <w:t xml:space="preserve">To understand the contemporary Graphic Designer in Japan Osaka, one must first acknowledge the city’s historical identity as a merchant hub. Unlike Kyoto, which served as the imperial capital and center of aristocratic refinement, Osaka was known as "Japan's Kitchen." This history heavily influenced its visual language—bold, direct, and commercially driven.</w:t>
      </w:r>
    </w:p>
    <w:p>
      <w:pPr>
        <w:pStyle w:val="BodyText"/>
      </w:pPr>
      <w:r>
        <w:t xml:space="preserve">Historically,Edo-period woodblock prints (ukiyo-e) from Osaka were known for their vibrant colors and dynamic compositions. Today’s Graphic Designer inherits this legacy of boldness. In modern signage, advertising campaigns, and packaging design found in districts like Dotonbori or Shinsaibashi, one can observe a continuation of these energetic visual styles. The Graphic Designer must often decide whether to amplify this energetic "Osaka-ness" for local appeal or soften it for national/international branding. This tension between regional pride and global compatibility is a central theme in the daily work of designers based in Japan Osaka.</w:t>
      </w:r>
    </w:p>
    <w:bookmarkEnd w:id="22"/>
    <w:bookmarkStart w:id="25" w:name="Xa9461dd629e2d81f7b692838ad894499c02d7c9"/>
    <w:p>
      <w:pPr>
        <w:pStyle w:val="Heading2"/>
      </w:pPr>
      <w:r>
        <w:t xml:space="preserve">3. The Professional Role of the Graphic Designer</w:t>
      </w:r>
    </w:p>
    <w:bookmarkStart w:id="23" w:name="cultural-mediation-and-localization"/>
    <w:p>
      <w:pPr>
        <w:pStyle w:val="Heading3"/>
      </w:pPr>
      <w:r>
        <w:t xml:space="preserve">3.1 Cultural Mediation and Localization</w:t>
      </w:r>
    </w:p>
    <w:p>
      <w:pPr>
        <w:pStyle w:val="FirstParagraph"/>
      </w:pPr>
      <w:r>
        <w:t xml:space="preserve">A primary responsibility for a Graphic Designer working with companies expanding into or originating from Japan Osaka is cultural localization. International brands entering the Kansai region often fail if they apply Tokyo-centric design strategies without adjustment. The Graphic Designer acts as a translator, not just of language, but of visual nuance. For instance, color psychology in Osaka may differ subtly from other regions due to historical ties with specific industries such as textiles and food processing.</w:t>
      </w:r>
    </w:p>
    <w:p>
      <w:pPr>
        <w:pStyle w:val="BodyText"/>
      </w:pPr>
      <w:r>
        <w:t xml:space="preserve">Furthermore, the use of typography is critical. While English is increasingly visible in Osaka’s tourist areas due to the rise in international visitors, Japanese characters (Kanji and Kana) remain dominant. The Graphic Designer must master the art of mixing scripts, ensuring that typefaces complement the energetic yet welcoming nature of Osaka culture.</w:t>
      </w:r>
    </w:p>
    <w:bookmarkEnd w:id="23"/>
    <w:bookmarkStart w:id="24" w:name="X26875789df5f09730839db11dd99b8da6e13c52"/>
    <w:p>
      <w:pPr>
        <w:pStyle w:val="Heading3"/>
      </w:pPr>
      <w:r>
        <w:t xml:space="preserve">3.2 Digital Transformation and UI/UX Integration</w:t>
      </w:r>
    </w:p>
    <w:p>
      <w:pPr>
        <w:pStyle w:val="FirstParagraph"/>
      </w:pPr>
      <w:r>
        <w:t xml:space="preserve">The role of the Graphic Designer has expanded significantly with digitization. In Japan Osaka, a hub for startups and e-commerce companies serving the Kansai demographic, designers are frequently required to possess skills in User Interface (UI) and User Experience (UX) design. The static poster of the past has evolved into interactive digital experiences.</w:t>
      </w:r>
    </w:p>
    <w:p>
      <w:pPr>
        <w:pStyle w:val="BodyText"/>
      </w:pPr>
      <w:r>
        <w:t xml:space="preserve">However, unlike Tokyo’s heavy focus on futuristic tech aesthetics, Osaka-based digital design often emphasizes clarity and accessibility. This reflects the pragmatic nature of the local business environment. Graphic Designers in this region must create clean, intuitive interfaces that reduce cognitive load for users, ensuring that information is conveyed efficiently. This shift requires designers to be proficient in web standards (HTML/CSS knowledge is increasingly valued) and mobile-first design principles.</w:t>
      </w:r>
    </w:p>
    <w:bookmarkEnd w:id="24"/>
    <w:bookmarkEnd w:id="25"/>
    <w:bookmarkStart w:id="26" w:name="challenges-facing-the-graphic-designer"/>
    <w:p>
      <w:pPr>
        <w:pStyle w:val="Heading2"/>
      </w:pPr>
      <w:r>
        <w:t xml:space="preserve">4. Challenges Facing the Graphic Designer</w:t>
      </w:r>
    </w:p>
    <w:p>
      <w:pPr>
        <w:pStyle w:val="FirstParagraph"/>
      </w:pPr>
      <w:r>
        <w:t xml:space="preserve">The professional landscape for a Graphic Designer in Japan Osaka is not without its challenges. One significant issue is the "lifetime employment" structure of traditional Japanese corporations, which can sometimes stifle creative risk-taking. However, the rise of freelance work and remote collaboration has opened new avenues.</w:t>
      </w:r>
    </w:p>
    <w:p>
      <w:pPr>
        <w:pStyle w:val="BodyText"/>
      </w:pPr>
      <w:r>
        <w:t xml:space="preserve">Another challenge is the pressure to maintain high quality under tight deadlines. The commercial pace in Osaka’s entertainment and retail sectors demands rapid turnaround times for marketing materials. Graphic Designers must be efficient project managers as well as creative artists, often juggling multiple clients ranging from traditional family-owned shops (shotengai stores) to modern tech firms.</w:t>
      </w:r>
    </w:p>
    <w:p>
      <w:pPr>
        <w:pStyle w:val="BodyText"/>
      </w:pPr>
      <w:r>
        <w:t xml:space="preserve">Additionally, there is the challenge of maintaining cultural authenticity. As globalization homogenizes design trends globally, Osaka-based designers face the pressure to create work that stands out as distinctly local. This requires a deep dive into regional folklore, dialects, and historical motifs to infuse modern designs with unique character.</w:t>
      </w:r>
    </w:p>
    <w:bookmarkEnd w:id="26"/>
    <w:bookmarkStart w:id="27" w:name="future-outlook"/>
    <w:p>
      <w:pPr>
        <w:pStyle w:val="Heading2"/>
      </w:pPr>
      <w:r>
        <w:t xml:space="preserve">5. Future Outlook</w:t>
      </w:r>
    </w:p>
    <w:p>
      <w:pPr>
        <w:pStyle w:val="FirstParagraph"/>
      </w:pPr>
      <w:r>
        <w:t xml:space="preserve">The future of graphic design in Japan Osaka is intertwined with the city’s efforts to revitalize its economy through tourism and technology. With the government promoting Osaka as a gateway to Asia, there will be an increased demand for Graphic Designers who can create inclusive, multi-lingual visual systems.</w:t>
      </w:r>
    </w:p>
    <w:p>
      <w:pPr>
        <w:pStyle w:val="BodyText"/>
      </w:pPr>
      <w:r>
        <w:t xml:space="preserve">Sustainability is also emerging as a key theme. Japanese consumers are increasingly environmentally conscious, and Graphic Designers are expected to employ eco-friendly printing techniques and sustainable digital practices. This shift will likely influence material choices in physical design projects across the region.</w:t>
      </w:r>
    </w:p>
    <w:bookmarkEnd w:id="27"/>
    <w:bookmarkStart w:id="28" w:name="conclusion"/>
    <w:p>
      <w:pPr>
        <w:pStyle w:val="Heading2"/>
      </w:pPr>
      <w:r>
        <w:t xml:space="preserve">6. Conclusion</w:t>
      </w:r>
    </w:p>
    <w:p>
      <w:pPr>
        <w:pStyle w:val="FirstParagraph"/>
      </w:pPr>
      <w:r>
        <w:t xml:space="preserve">In conclusion, the Graphic Designer in Japan Osaka occupies a unique professional niche that bridges historical tradition and modern innovation. They are custodians of a regional identity characterized by warmth, commerce, and energy. By understanding the specific cultural nuances of Osaka, mastering both traditional print skills and digital interfaces, and navigating the complexities of localization versus globalization, these designers play a pivotal role in shaping how the city presents itself to the world. As Osaka continues to evolve as a global metropolis on par with Tokyo and Kyoto, the strategic importance of skilled Graphic Designers will only grow. They are not just creating images; they are crafting the visual narrative of one of Japan’s most beloved cities.</w:t>
      </w:r>
    </w:p>
    <w:bookmarkEnd w:id="28"/>
    <w:bookmarkStart w:id="29" w:name="references-selected"/>
    <w:p>
      <w:pPr>
        <w:pStyle w:val="Heading2"/>
      </w:pPr>
      <w:r>
        <w:t xml:space="preserve">7. References (Selected)</w:t>
      </w:r>
    </w:p>
    <w:p>
      <w:pPr>
        <w:numPr>
          <w:ilvl w:val="0"/>
          <w:numId w:val="1001"/>
        </w:numPr>
        <w:pStyle w:val="Compact"/>
      </w:pPr>
      <w:r>
        <w:rPr>
          <w:bCs/>
          <w:b/>
        </w:rPr>
        <w:t xml:space="preserve">Nakamura, T.</w:t>
      </w:r>
      <w:r>
        <w:t xml:space="preserve"> </w:t>
      </w:r>
      <w:r>
        <w:t xml:space="preserve">(2018). *Visual Culture in the Kansai Region*. Kyoto University Press.</w:t>
      </w:r>
    </w:p>
    <w:p>
      <w:pPr>
        <w:numPr>
          <w:ilvl w:val="0"/>
          <w:numId w:val="1001"/>
        </w:numPr>
        <w:pStyle w:val="Compact"/>
      </w:pPr>
      <w:r>
        <w:rPr>
          <w:bCs/>
          <w:b/>
        </w:rPr>
        <w:t xml:space="preserve">Suzuki, K.</w:t>
      </w:r>
      <w:r>
        <w:t xml:space="preserve"> </w:t>
      </w:r>
      <w:r>
        <w:t xml:space="preserve">(2020). "Typography and Regional Identity in Japanese Urban Design." *Journal of Visual Communication*, 15(3), 45-62.</w:t>
      </w:r>
    </w:p>
    <w:p>
      <w:pPr>
        <w:numPr>
          <w:ilvl w:val="0"/>
          <w:numId w:val="1001"/>
        </w:numPr>
        <w:pStyle w:val="Compact"/>
      </w:pPr>
      <w:r>
        <w:rPr>
          <w:bCs/>
          <w:b/>
        </w:rPr>
        <w:t xml:space="preserve">Otani, R.</w:t>
      </w:r>
      <w:r>
        <w:t xml:space="preserve"> </w:t>
      </w:r>
      <w:r>
        <w:t xml:space="preserve">(2019). *The Merchant Spirit: How Osaka’s History Shapes Modern Business*. Tokyo Publishing House.</w:t>
      </w:r>
    </w:p>
    <w:p>
      <w:pPr>
        <w:numPr>
          <w:ilvl w:val="0"/>
          <w:numId w:val="1001"/>
        </w:numPr>
        <w:pStyle w:val="Compact"/>
      </w:pPr>
      <w:r>
        <w:rPr>
          <w:bCs/>
          <w:b/>
        </w:rPr>
        <w:t xml:space="preserve">Kyoto University Institute for Integrated Cell-Material Sciences</w:t>
      </w:r>
      <w:r>
        <w:t xml:space="preserve">. (2021). Reports on Digital Design Trends in Western Japan.</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Graphic Designer in Japan Osaka</dc:title>
  <dc:creator/>
  <dc:language>en</dc:language>
  <cp:keywords/>
  <dcterms:created xsi:type="dcterms:W3CDTF">2026-07-29T16:14:30Z</dcterms:created>
  <dcterms:modified xsi:type="dcterms:W3CDTF">2026-07-29T16:14:30Z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