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Senegal</w:t>
      </w:r>
      <w:r>
        <w:t xml:space="preserve"> </w:t>
      </w:r>
      <w:r>
        <w:t xml:space="preserve">Dakar:</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0" w:name="X9767b5f023bb1985b4b787cfacb3acee09ead8b"/>
    <w:p>
      <w:pPr>
        <w:pStyle w:val="Heading1"/>
      </w:pPr>
      <w:r>
        <w:t xml:space="preserve">The Strategic Role of the Graphic Designer in Senegal Dakar</w:t>
      </w:r>
    </w:p>
    <w:p>
      <w:pPr>
        <w:pStyle w:val="FirstParagraph"/>
      </w:pPr>
      <w:r>
        <w:rPr>
          <w:bCs/>
          <w:b/>
        </w:rPr>
        <w:t xml:space="preserve">A Research Paper on Cultural Integration, Digital Evolution, and Economic Impact</w:t>
      </w:r>
    </w:p>
    <w:bookmarkEnd w:id="20"/>
    <w:bookmarkStart w:id="21" w:name="abstract"/>
    <w:p>
      <w:pPr>
        <w:pStyle w:val="Heading3"/>
      </w:pPr>
      <w:r>
        <w:t xml:space="preserve">Abstract</w:t>
      </w:r>
    </w:p>
    <w:p>
      <w:pPr>
        <w:pStyle w:val="FirstParagraph"/>
      </w:pPr>
      <w:r>
        <w:t xml:space="preserve">This research paper explores the multifaceted role of the graphic designer within the bustling economic and cultural hub of Senegal Dakar. As Dakar positions itself as a leading creative capital in West Africa, the demand for high-quality visual communication has surged. This document analyzes how graphic designers in this region are not merely aesthetic practitioners but cultural intermediaries who must balance global design standards with local Wolof, Serer, and Pulaar heritage. By examining the transition from traditional craft to digital mastery, this paper highlights the critical importance of adapting design strategies to the unique socio-economic landscape of Senegal Dakar.</w:t>
      </w:r>
    </w:p>
    <w:bookmarkEnd w:id="21"/>
    <w:bookmarkStart w:id="22" w:name="X1f7727faf252ecfa6b4d64d61dcdfef89e10fb6"/>
    <w:p>
      <w:pPr>
        <w:pStyle w:val="Heading2"/>
      </w:pPr>
      <w:r>
        <w:t xml:space="preserve">I. Introduction: The Visual Landscape of Senegal Dakar</w:t>
      </w:r>
    </w:p>
    <w:p>
      <w:pPr>
        <w:pStyle w:val="FirstParagraph"/>
      </w:pPr>
      <w:r>
        <w:t xml:space="preserve">In recent years, Senegal Dakar has emerged as a vibrant epicenter for art, culture, and commerce in West Africa. Known globally for its music festivals such as the Ngor Festival and its growing film industry, the city is experiencing a renaissance that extends deeply into visual arts. At the heart of this transformation lies the graphic designer. In Senegal Dakar, where oral tradition meets rapid urbanization, the graphic designer serves as a vital bridge between historical identity and modern global connectivity.</w:t>
      </w:r>
    </w:p>
    <w:p>
      <w:pPr>
        <w:pStyle w:val="BodyText"/>
      </w:pPr>
      <w:r>
        <w:t xml:space="preserve">The scope of this research paper is to define the specific responsibilities and challenges faced by graphic designers operating in this region. Unlike their counterparts in Europe or North America, a graphic designer in Senegal Dakar must navigate a complex linguistic landscape, including French (the official language), Wolof (the lingua franca), and various indigenous scripts. This unique environment demands a level of cultural intelligence that goes beyond software proficiency, requiring a deep understanding of local symbolism, color psychology rooted in African traditions, and the specific needs of the local market.</w:t>
      </w:r>
    </w:p>
    <w:bookmarkEnd w:id="22"/>
    <w:bookmarkStart w:id="25" w:name="Xeebff9b73c4fb157996b5101c48518aef4a1815"/>
    <w:p>
      <w:pPr>
        <w:pStyle w:val="Heading2"/>
      </w:pPr>
      <w:r>
        <w:t xml:space="preserve">II. Cultural Hybridity: Designing for a Multilingual Society</w:t>
      </w:r>
    </w:p>
    <w:p>
      <w:pPr>
        <w:pStyle w:val="FirstParagraph"/>
      </w:pPr>
      <w:r>
        <w:t xml:space="preserve">The primary challenge for any graphic designer working in Senegal Dakar is linguistic diversity. While French remains the language of administration and high-level commerce, Wolof dominates daily life and popular culture. Effective branding in this region requires more than just translation; it requires transcreation.</w:t>
      </w:r>
    </w:p>
    <w:bookmarkStart w:id="23" w:name="a.-typography-as-cultural-expression"/>
    <w:p>
      <w:pPr>
        <w:pStyle w:val="Heading3"/>
      </w:pPr>
      <w:r>
        <w:t xml:space="preserve">A. Typography as Cultural Expression</w:t>
      </w:r>
    </w:p>
    <w:p>
      <w:pPr>
        <w:pStyle w:val="FirstParagraph"/>
      </w:pPr>
      <w:r>
        <w:t xml:space="preserve">In Dakar, typography is a powerful tool for engagement. Graphic designers often employ bold, expressive fonts that reflect the energy of the city's streets and markets. However, there is also a growing movement to incorporate indigenous scripts or stylized calligraphy that draws from Islamic artistic traditions prevalent in Senegal. This fusion creates a visual identity that feels both authentic to the local population of Senegal Dakar and accessible to international investors.</w:t>
      </w:r>
    </w:p>
    <w:bookmarkEnd w:id="23"/>
    <w:bookmarkStart w:id="24" w:name="b.-symbolism-and-color-theory"/>
    <w:p>
      <w:pPr>
        <w:pStyle w:val="Heading3"/>
      </w:pPr>
      <w:r>
        <w:t xml:space="preserve">B. Symbolism and Color Theory</w:t>
      </w:r>
    </w:p>
    <w:p>
      <w:pPr>
        <w:pStyle w:val="FirstParagraph"/>
      </w:pPr>
      <w:r>
        <w:t xml:space="preserve">The palette used by graphic designers in this region often draws from the natural environment—the vibrant blues of the Atlantic coast, the sandy yellows of the dunes, and the lush greens of the Sahel. Furthermore, symbols such as "La Teranga" (hospitality) are frequently integrated into corporate identities to signify trust and community. A successful graphic designer in Senegal Dakar understands that these colors are not merely aesthetic choices but emotional triggers that resonate deeply with local consumers.</w:t>
      </w:r>
    </w:p>
    <w:bookmarkEnd w:id="24"/>
    <w:bookmarkEnd w:id="25"/>
    <w:bookmarkStart w:id="28" w:name="X6146bb481d80b905d21fc79eefc5d12b15844b3"/>
    <w:p>
      <w:pPr>
        <w:pStyle w:val="Heading2"/>
      </w:pPr>
      <w:r>
        <w:t xml:space="preserve">III. The Digital Transition and Economic Growth</w:t>
      </w:r>
    </w:p>
    <w:p>
      <w:pPr>
        <w:pStyle w:val="FirstParagraph"/>
      </w:pPr>
      <w:r>
        <w:t xml:space="preserve">The rise of digital platforms has revolutionized how graphic designers in Senegal Dakar operate. With the increasing penetration of smartphones across West Africa, social media has become the primary marketing channel for businesses ranging from local boutiques to national telecommunications giants.</w:t>
      </w:r>
    </w:p>
    <w:bookmarkStart w:id="26" w:name="a.-social-media-as-a-design-canvas"/>
    <w:p>
      <w:pPr>
        <w:pStyle w:val="Heading3"/>
      </w:pPr>
      <w:r>
        <w:t xml:space="preserve">A. Social Media as a Design Canvas</w:t>
      </w:r>
    </w:p>
    <w:p>
      <w:pPr>
        <w:pStyle w:val="FirstParagraph"/>
      </w:pPr>
      <w:r>
        <w:t xml:space="preserve">In Senegal Dakar, platforms like Facebook, Instagram, and TikTok are essential venues for visual storytelling. Graphic designers are increasingly tasked with creating dynamic content that includes motion graphics, short-form video overlays, and interactive posts. This shift has elevated the role of the graphic designer from a static print maker to a dynamic digital storyteller. The ability to create viral visual content is now a key metric of success for creative agencies in Dakar.</w:t>
      </w:r>
    </w:p>
    <w:bookmarkEnd w:id="26"/>
    <w:bookmarkStart w:id="27" w:name="b.-freelancing-and-the-global-market"/>
    <w:p>
      <w:pPr>
        <w:pStyle w:val="Heading3"/>
      </w:pPr>
      <w:r>
        <w:t xml:space="preserve">B. Freelancing and the Global Market</w:t>
      </w:r>
    </w:p>
    <w:p>
      <w:pPr>
        <w:pStyle w:val="FirstParagraph"/>
      </w:pPr>
      <w:r>
        <w:t xml:space="preserve">Moreover, skilled graphic designers in Senegal Dakar are leveraging global platforms to offer services internationally. This digital nomadism allows local talent to contribute to the global economy while remaining rooted in their community. For many young creatives in Dakar, mastering design software is not just a career path but a means of participating in the global creative workforce, bringing fresh African perspectives to international projects.</w:t>
      </w:r>
    </w:p>
    <w:bookmarkEnd w:id="27"/>
    <w:bookmarkEnd w:id="28"/>
    <w:bookmarkStart w:id="30" w:name="Xe5997e9f6867dacec846800dba9132456fbccaf"/>
    <w:p>
      <w:pPr>
        <w:pStyle w:val="Heading2"/>
      </w:pPr>
      <w:r>
        <w:t xml:space="preserve">IV. Challenges and Educational Imperatives</w:t>
      </w:r>
    </w:p>
    <w:p>
      <w:pPr>
        <w:pStyle w:val="FirstParagraph"/>
      </w:pPr>
      <w:r>
        <w:t xml:space="preserve">Despite the progress, graphic designers in Senegal Dakar face significant challenges. Access to high-end hardware and software can be costly, and power instability remains a concern in certain areas. Additionally, while there is a growing appreciation for design as a strategic business tool among corporations in Senegal Dakar, many small businesses still view graphic design as an optional extra rather than a necessity.</w:t>
      </w:r>
    </w:p>
    <w:bookmarkStart w:id="29" w:name="a.-the-role-of-institutions"/>
    <w:p>
      <w:pPr>
        <w:pStyle w:val="Heading3"/>
      </w:pPr>
      <w:r>
        <w:t xml:space="preserve">A. The Role of Institutions</w:t>
      </w:r>
    </w:p>
    <w:p>
      <w:pPr>
        <w:pStyle w:val="FirstParagraph"/>
      </w:pPr>
      <w:r>
        <w:t xml:space="preserve">To address these gaps, institutions such as the University Cheikh Anta Diop and various private art schools in Dakar are updating their curricula to include web design, user experience (UX) principles, and brand strategy. This educational shift is crucial for ensuring that the next generation of graphic designers in Senegal Dakar is equipped with both technical skills and strategic thinking capabilities.</w:t>
      </w:r>
    </w:p>
    <w:bookmarkEnd w:id="29"/>
    <w:bookmarkEnd w:id="30"/>
    <w:bookmarkStart w:id="31" w:name="v.-conclusion"/>
    <w:p>
      <w:pPr>
        <w:pStyle w:val="Heading2"/>
      </w:pPr>
      <w:r>
        <w:t xml:space="preserve">V. Conclusion</w:t>
      </w:r>
    </w:p>
    <w:p>
      <w:pPr>
        <w:pStyle w:val="FirstParagraph"/>
      </w:pPr>
      <w:r>
        <w:t xml:space="preserve">In conclusion, the graphic designer plays a pivotal role in shaping the visual identity of Senegal Dakar. They are custodians of culture who adapt global trends to local contexts, creating visual languages that communicate effectively across linguistic and social divides. As Senegal Dakar continues to grow as an economic and cultural hub, the demand for sophisticated, culturally resonant design will only increase. For businesses operating in this region, investing in high-quality graphic design is not merely an aesthetic decision but a strategic imperative that enhances brand credibility and consumer engagement.</w:t>
      </w:r>
    </w:p>
    <w:p>
      <w:pPr>
        <w:pStyle w:val="BodyText"/>
      </w:pPr>
      <w:r>
        <w:t xml:space="preserve">The future of graphic design in Senegal Dakar lies in its ability to harness technology while honoring tradition. By doing so, local designers are not only elevating their own professional status but also contributing to the broader narrative of African creativity on the world stage. The synergy between traditional motifs and modern digital tools defines the unique trajectory of graphic design in this dynamic West African capital.</w:t>
      </w:r>
    </w:p>
    <w:bookmarkEnd w:id="31"/>
    <w:p>
      <w:pPr>
        <w:pStyle w:val="BodyText"/>
      </w:pPr>
      <w:r>
        <w:rPr>
          <w:iCs/>
          <w:i/>
        </w:rPr>
        <w:t xml:space="preserve">Note: This research paper is a synthesized analysis based on general trends in West African creative industries, focusing specifically on the context of Senegal Dakar. It highlights the intersection of cultural heritage and modern digital design practices.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Graphic Designer in Senegal Dakar: Bridging Tradition and Modernity</dc:title>
  <dc:creator/>
  <dc:language>en</dc:language>
  <cp:keywords/>
  <dcterms:created xsi:type="dcterms:W3CDTF">2026-07-29T12:26:24Z</dcterms:created>
  <dcterms:modified xsi:type="dcterms:W3CDTF">2026-07-29T12:26:24Z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