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bb959ea0b45afdddaaa661f0b3fed059f3fad0a"/>
    <w:p>
      <w:pPr>
        <w:pStyle w:val="Heading1"/>
      </w:pPr>
      <w:r>
        <w:t xml:space="preserve">The Evolution and Professionalization of the Hairdresser in China Guangzhou: A Comprehensive Research Paper</w:t>
      </w:r>
    </w:p>
    <w:p>
      <w:pPr>
        <w:pStyle w:val="FirstParagraph"/>
      </w:pPr>
      <w:r>
        <w:rPr>
          <w:bCs/>
          <w:b/>
        </w:rPr>
        <w:t xml:space="preserve">Abstract:</w:t>
      </w:r>
      <w:r>
        <w:br/>
      </w:r>
      <w:r>
        <w:t xml:space="preserve">This research paper examines the multifaceted role of the hairdresser within the dynamic socio-economic landscape of China Guangzhou. As one of China's most vibrant metropolises and a historic gateway to global commerce, Guangzhou serves as a unique microcosm for studying professional beauty services. This document analyzes the historical development, modern market demands, technological integration, and cultural significance of hairdressers in this specific region. By exploring the transition from traditional styling techniques to high-end salon culture influenced by both domestic trends and international fashion weeks held in Guangzhou, this paper highlights how the hairdresser has evolved into a critical component of the city's service economy and cultural identity.</w:t>
      </w:r>
    </w:p>
    <w:bookmarkStart w:id="20" w:name="introduction"/>
    <w:p>
      <w:pPr>
        <w:pStyle w:val="Heading2"/>
      </w:pPr>
      <w:r>
        <w:t xml:space="preserve">1. Introduction</w:t>
      </w:r>
    </w:p>
    <w:p>
      <w:pPr>
        <w:pStyle w:val="FirstParagraph"/>
      </w:pPr>
      <w:r>
        <w:t xml:space="preserve">The profession of the hairdresser is often underestimated in general societal discourse, yet it represents a crucial intersection of art, hygiene, psychology, and commerce. In China Guangzhou, this intersection is particularly pronounced due to the city’s status as a manufacturing hub for beauty products and its role as a center for international trade in Asia. This Research Paper aims to dissect the specific environment in which hairdressers operate within China Guangzhou. It explores how local cultural aesthetics merge with global fashion trends, creating a distinct professional identity for hairdressers in this region. The study is significant because it provides insight into how service-oriented professions adapt to rapid urbanization and changing consumer behaviors in emerging economic zones.</w:t>
      </w:r>
    </w:p>
    <w:bookmarkEnd w:id="20"/>
    <w:bookmarkStart w:id="21" w:name="Xda20f973340367adcf1fff7ff9dcbab5d002169"/>
    <w:p>
      <w:pPr>
        <w:pStyle w:val="Heading2"/>
      </w:pPr>
      <w:r>
        <w:t xml:space="preserve">2. Historical Context: From Traditional Barbers to Modern Stylists</w:t>
      </w:r>
    </w:p>
    <w:p>
      <w:pPr>
        <w:pStyle w:val="FirstParagraph"/>
      </w:pPr>
      <w:r>
        <w:t xml:space="preserve">To understand the current state of hairdressers in China Guangzhou, one must look back at the historical evolution of grooming practices. Historically, barbers in southern China served not only cutting and shaving functions but also held roles as community hubs for news exchange. However, with the economic reforms that began in the late 20th century, Guangzhou emerged as a pioneer city. The influx of foreign investment brought Western aesthetic standards to China Guangzhou, fundamentally altering the role of the hairdresser.</w:t>
      </w:r>
    </w:p>
    <w:p>
      <w:pPr>
        <w:pStyle w:val="BodyText"/>
      </w:pPr>
      <w:r>
        <w:t xml:space="preserve">In the 1990s and early 2000s, the hairdresser in China Guangzhou transitioned from a utilitarian service provider to a fashion consultant. This shift was driven by the rise of shopping malls and lifestyle centers in districts such as Tianhe and Yuexiu. The presence of international brands introduced new techniques, colors, and styling methods that required specialized training. Consequently, the hairdresser became an artist who needed to stay abreast of global trends, distinguishing themselves from traditional barbers through advanced certification and stylistic expertise.</w:t>
      </w:r>
    </w:p>
    <w:bookmarkEnd w:id="21"/>
    <w:bookmarkStart w:id="22" w:name="X0e667e802ccac0f20d627e124801bcdf78ff0a5"/>
    <w:p>
      <w:pPr>
        <w:pStyle w:val="Heading2"/>
      </w:pPr>
      <w:r>
        <w:t xml:space="preserve">3. The Role of Hairdressers in the Modern Guangzhou Economy</w:t>
      </w:r>
    </w:p>
    <w:p>
      <w:pPr>
        <w:pStyle w:val="FirstParagraph"/>
      </w:pPr>
      <w:r>
        <w:t xml:space="preserve">In contemporary China Guangzhou, the hairdresser is a key player in the "She-conomy"—the economic power generated by female consumers who prioritize appearance and self-care. Research indicates that spending on personal grooming in tier-one cities like Guangzhou has seen exponential growth. Hairdressers now operate within sophisticated business models that include membership subscriptions, product retailing, and personalized consultation services.</w:t>
      </w:r>
    </w:p>
    <w:p>
      <w:pPr>
        <w:pStyle w:val="BodyText"/>
      </w:pPr>
      <w:r>
        <w:t xml:space="preserve">The competitive landscape in China Guangzhou is fierce. High-end salons often employ hairdressers who have trained overseas or in specialized academies within the city. These professionals command premium prices by offering bespoke services that cater to the sophisticated tastes of Guangzhou’s diverse population, which includes local elites, business executives from across Southern China, and expatriates. The hairdresser’s role has thus expanded to include brand ambassadorship for luxury beauty products often distributed through Guangzhou's extensive trade networks.</w:t>
      </w:r>
    </w:p>
    <w:bookmarkEnd w:id="22"/>
    <w:bookmarkStart w:id="23" w:name="cultural-synthesis-east-meets-west"/>
    <w:p>
      <w:pPr>
        <w:pStyle w:val="Heading2"/>
      </w:pPr>
      <w:r>
        <w:t xml:space="preserve">4. Cultural Synthesis: East Meets West</w:t>
      </w:r>
    </w:p>
    <w:p>
      <w:pPr>
        <w:pStyle w:val="FirstParagraph"/>
      </w:pPr>
      <w:r>
        <w:t xml:space="preserve">A unique aspect of the hairdresser profession in China Guangzhou is the synthesis of Eastern and Western aesthetics. Hairdressers in this region are often required to navigate a complex cultural palette. They must understand traditional Chinese facial structures and preferences for neatness while incorporating contemporary Western trends such as balayage, pixie cuts, or voluminous curls.</w:t>
      </w:r>
    </w:p>
    <w:p>
      <w:pPr>
        <w:pStyle w:val="BodyText"/>
      </w:pPr>
      <w:r>
        <w:t xml:space="preserve">This cultural duality is evident in the marketing strategies employed by salons in China Guangzhou. Hairdressers are trained to advise clients on how specific styles complement their heritage and personal brand. Furthermore, during major cultural events and festivals in China Guangzhou, hairdressers often create thematic styles that celebrate local traditions while maintaining modern relevance. This ability to blend tradition with innovation is a hallmark of the successful hairdresser in this specific geographical context.</w:t>
      </w:r>
    </w:p>
    <w:bookmarkEnd w:id="23"/>
    <w:bookmarkStart w:id="24" w:name="Xd654e794c2eba729a51325e001aaebbb4605653"/>
    <w:p>
      <w:pPr>
        <w:pStyle w:val="Heading2"/>
      </w:pPr>
      <w:r>
        <w:t xml:space="preserve">5. Technological Integration and Digital Influence</w:t>
      </w:r>
    </w:p>
    <w:p>
      <w:pPr>
        <w:pStyle w:val="FirstParagraph"/>
      </w:pPr>
      <w:r>
        <w:t xml:space="preserve">The digital revolution has profoundly impacted the profession of the hairdresser in China Guangzhou. With high smartphone penetration and social media platforms like Xiaohongshu (Little Red Book) and Douyin (TikTok), hairdressers are no longer just technicians but also content creators. They utilize these platforms to showcase their work, attract clients, and build personal brands.</w:t>
      </w:r>
    </w:p>
    <w:p>
      <w:pPr>
        <w:pStyle w:val="BodyText"/>
      </w:pPr>
      <w:r>
        <w:t xml:space="preserve">In China Guangzhou, the "influencer hairdresser" is a rising phenomenon. Clients often book appointments based on photos seen online, expecting exact replicas of the styles demonstrated by digital creators. This has forced hairdressers to not only master cutting techniques but also photography and video editing skills. Additionally, AI-driven tools for virtual try-ons are increasingly being adopted by salons in China Guangzhou, allowing hairdressers to visualize potential outcomes with clients before beginning the service, thereby enhancing customer satisfaction and reducing error rates.</w:t>
      </w:r>
    </w:p>
    <w:bookmarkEnd w:id="24"/>
    <w:bookmarkStart w:id="25" w:name="challenges-and-future-outlook"/>
    <w:p>
      <w:pPr>
        <w:pStyle w:val="Heading2"/>
      </w:pPr>
      <w:r>
        <w:t xml:space="preserve">6. Challenges and Future Outlook</w:t>
      </w:r>
    </w:p>
    <w:p>
      <w:pPr>
        <w:pStyle w:val="FirstParagraph"/>
      </w:pPr>
      <w:r>
        <w:t xml:space="preserve">Despite the thriving market, hairdressers in China Guangzhou face significant challenges. The high cost of living in the city puts pressure on service prices, while competition from lower-cost providers remains intense. There is also an ongoing debate regarding labor rights and working conditions within the salon industry. Many hairdressers work long hours with commission-based pay structures that can be unstable.</w:t>
      </w:r>
    </w:p>
    <w:p>
      <w:pPr>
        <w:pStyle w:val="BodyText"/>
      </w:pPr>
      <w:r>
        <w:t xml:space="preserve">Looking forward, the role of the hairdresser in China Guangzhou will likely become more specialized and holistic. As consumers become more health-conscious, there is a growing demand for hair care services that focus on scalp health and sustainable, organic products. The professionalization of this sector will require stronger regulatory frameworks and improved vocational training programs in China Guangzhou to ensure that the next generation of hairdressers is equipped with both technical skills and ethical business practices.</w:t>
      </w:r>
    </w:p>
    <w:bookmarkEnd w:id="25"/>
    <w:bookmarkStart w:id="26" w:name="conclusion"/>
    <w:p>
      <w:pPr>
        <w:pStyle w:val="Heading2"/>
      </w:pPr>
      <w:r>
        <w:t xml:space="preserve">7. Conclusion</w:t>
      </w:r>
    </w:p>
    <w:p>
      <w:pPr>
        <w:pStyle w:val="FirstParagraph"/>
      </w:pPr>
      <w:r>
        <w:t xml:space="preserve">In conclusion, this Research Paper demonstrates that the hairdresser in China Guangzhou is a dynamic professional whose role has evolved significantly over recent decades. From traditional barbers to modern fashion artists, hairdressers reflect the broader economic and cultural shifts occurring in one of China's most important cities. They serve as custodians of aesthetic trends, contributors to the local economy, and bridges between Eastern traditions and Western innovations. As Guangzhou continues to develop as a global hub for trade and culture, the profession of hairdressing will undoubtedly continue to adapt, offering new opportunities for growth and professional excellence.</w:t>
      </w:r>
    </w:p>
    <w:p>
      <w:pPr>
        <w:pStyle w:val="BodyText"/>
      </w:pPr>
      <w:r>
        <w:rPr>
          <w:iCs/>
          <w:i/>
        </w:rPr>
        <w:t xml:space="preserve">Note: This document is formatted for academic review within the context of regional economic studies in China Guangzhou.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Hairdresser in China Guangzhou: A Comprehensive Research Paper</dc:title>
  <dc:creator/>
  <dc:language>en</dc:language>
  <cp:keywords/>
  <dcterms:created xsi:type="dcterms:W3CDTF">2026-07-29T19:55:58Z</dcterms:created>
  <dcterms:modified xsi:type="dcterms:W3CDTF">2026-07-29T19:55:58Z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