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Hairdresser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32" w:name="Xe6519e56a95f981c33ebbfe16667e1df8b9fa2f"/>
    <w:p>
      <w:pPr>
        <w:pStyle w:val="Heading1"/>
      </w:pPr>
      <w:r>
        <w:t xml:space="preserve">The Art, Culture, and Socio-Economic Impact of the Hairdresser Profession in Colombia Medellín</w:t>
      </w:r>
    </w:p>
    <w:p>
      <w:pPr>
        <w:pStyle w:val="FirstParagraph"/>
      </w:pPr>
      <w:r>
        <w:rPr>
          <w:bCs/>
          <w:b/>
        </w:rPr>
        <w:t xml:space="preserve">Date:</w:t>
      </w:r>
      <w:r>
        <w:t xml:space="preserve"> October 26, 2023</w:t>
      </w:r>
      <w:r>
        <w:br/>
      </w:r>
      <w:r>
        <w:rPr>
          <w:bCs/>
          <w:b/>
        </w:rPr>
        <w:t xml:space="preserve">Location Focus:</w:t>
      </w:r>
      <w:r>
        <w:t xml:space="preserve"> Medellín, Colombia</w:t>
      </w:r>
    </w:p>
    <w:p>
      <w:pPr>
        <w:pStyle w:val="BodyText"/>
      </w:pPr>
      <w:r>
        <w:t xml:space="preserve">Abstract:&lt;/b&gt;&lt;/div&gt;&lt;p&gt;&lt;b&gt;&lt;/b&gt;</w:t>
      </w:r>
    </w:p>
    <w:bookmarkStart w:id="31" w:name="X52b4da050f01064ff50a62ed08138a396634209"/>
    <w:p>
      <w:pPr>
        <w:pStyle w:val="Heading1"/>
      </w:pPr>
      <w:r>
        <w:t xml:space="preserve">The Art, Culture, and Socio-Economic Impact of the Hairdresser Profession in Colombia Medellín</w:t>
      </w:r>
    </w:p>
    <w:p>
      <w:pPr>
        <w:pStyle w:val="FirstParagraph"/>
      </w:pPr>
      <w:r>
        <w:t xml:space="preserve">Date: October 26, 2023</w:t>
      </w:r>
      <w:r>
        <w:br/>
      </w:r>
      <w:r>
        <w:t xml:space="preserve">Location Focus: Medellín, Colombia</w:t>
      </w:r>
    </w:p>
    <w:p>
      <w:pPr>
        <w:pStyle w:val="BodyText"/>
      </w:pPr>
      <w:r>
        <w:rPr>
          <w:bCs/>
          <w:b/>
        </w:rPr>
        <w:t xml:space="preserve">Abstract:</w:t>
      </w:r>
      <w:r>
        <w:br/>
      </w:r>
      <w:r>
        <w:t xml:space="preserve">This research paper explores the multifaceted role of the hairdresser within the specific socio-cultural and economic landscape of Medellín, Colombia. While often perceived merely as a service provider for aesthetics, the hairdresser in this vibrant Colombian city serves as a cultural custodian, a community pillar, and an essential agent of social mobility. This study examines historical context, current market trends in Medellín's "City of Eternal Spring," and the significant economic contributions of informal and formal salon sectors. By analyzing data from local municipalities and industry reports, this paper highlights how the hairdresser profession is deeply intertwined with Colombian identity, particularly in Medellín's evolving urban fabric.</w:t>
      </w:r>
    </w:p>
    <w:bookmarkStart w:id="20" w:name="Xe2ecd067d1b68820dfec8fcbc18e0fc3b82b34e"/>
    <w:p>
      <w:pPr>
        <w:pStyle w:val="Heading2"/>
      </w:pPr>
      <w:r>
        <w:t xml:space="preserve">1. Introduction: The Hairdresser as a Cultural Icon in Medellín</w:t>
      </w:r>
    </w:p>
    <w:p>
      <w:pPr>
        <w:pStyle w:val="FirstParagraph"/>
      </w:pPr>
      <w:r>
        <w:t xml:space="preserve">In Colombia, and specifically within the bustling metropolis of Medellín, the concept of personal grooming extends far beyond mere hygiene or fashion trends. It is deeply embedded in social rituals and cultural expressions. Medellín, known globally for its remarkable transformation from violence to innovation, maintains a strong emphasis on appearance as a form of social participation and pride. The hairdresser (</w:t>
      </w:r>
      <w:r>
        <w:rPr>
          <w:iCs/>
          <w:i/>
        </w:rPr>
        <w:t xml:space="preserve">peluquero</w:t>
      </w:r>
      <w:r>
        <w:t xml:space="preserve"> </w:t>
      </w:r>
      <w:r>
        <w:t xml:space="preserve">or</w:t>
      </w:r>
      <w:r>
        <w:t xml:space="preserve"> </w:t>
      </w:r>
      <w:r>
        <w:rPr>
          <w:iCs/>
          <w:i/>
        </w:rPr>
        <w:t xml:space="preserve">estilista</w:t>
      </w:r>
      <w:r>
        <w:t xml:space="preserve">) occupies a unique space in this dynamic city. They are not only artisans of beauty but also confidants and social workers who navigate the complexities of Medellín's diverse neighborhoods, from the affluent El Poblado district to the historically marginalized Comunas.</w:t>
      </w:r>
    </w:p>
    <w:p>
      <w:pPr>
        <w:pStyle w:val="BodyText"/>
      </w:pPr>
      <w:r>
        <w:t xml:space="preserve">This paper argues that understanding the hairdresser profession in Medellín is crucial for comprehending broader trends in Colombian service industries, social mobility through vocational training, and urban culture. The role has evolved significantly over the past two decades, adapting to new technologies while retaining traditional interpersonal connections that define Colombian hospitality (</w:t>
      </w:r>
      <w:r>
        <w:rPr>
          <w:iCs/>
          <w:i/>
        </w:rPr>
        <w:t xml:space="preserve">calidez humana</w:t>
      </w:r>
      <w:r>
        <w:t xml:space="preserve">).</w:t>
      </w:r>
    </w:p>
    <w:bookmarkEnd w:id="20"/>
    <w:bookmarkStart w:id="21" w:name="X1869ee1e4143d8c79debf09a25ac0084e5703a6"/>
    <w:p>
      <w:pPr>
        <w:pStyle w:val="Heading2"/>
      </w:pPr>
      <w:r>
        <w:t xml:space="preserve">2. Historical Context: From Barber Shops to Modern Salons in Medellín</w:t>
      </w:r>
    </w:p>
    <w:p>
      <w:pPr>
        <w:pStyle w:val="FirstParagraph"/>
      </w:pPr>
      <w:r>
        <w:t xml:space="preserve">The history of hairdressing in Medellín reflects the city's broader economic shifts. Historically, barbershops (</w:t>
      </w:r>
      <w:r>
        <w:rPr>
          <w:iCs/>
          <w:i/>
        </w:rPr>
        <w:t xml:space="preserve">peluquerías tradicionales</w:t>
      </w:r>
      <w:r>
        <w:t xml:space="preserve">) served as male-dominated hubs for political discourse and news exchange, particularly in the downtown area (</w:t>
      </w:r>
      <w:r>
        <w:rPr>
          <w:iCs/>
          <w:i/>
        </w:rPr>
        <w:t xml:space="preserve">El Centro</w:t>
      </w:r>
      <w:r>
        <w:t xml:space="preserve">). These spaces were informal educational centers where oral history was preserved. As Medellín industrialized in the late 20th century, particularly during the textile boom and later in services, the demand for more diverse grooming services increased.</w:t>
      </w:r>
    </w:p>
    <w:p>
      <w:pPr>
        <w:pStyle w:val="BodyText"/>
      </w:pPr>
      <w:r>
        <w:t xml:space="preserve">The transition from traditional barbershops to modern hair salons accelerated after 2010. Influenced by global beauty trends via social media and an influx of international tourism to Antioquia, Medellín saw a surge in specialized salons offering coloring, extensions, and keratin treatments. This shift mirrored the city's rebranding as a hub for technology and culture (e.g., MediaLab). However, the traditional bond between the hairdresser and client remains intact; it is rare to find a transaction that does not include significant conversation about family life in Medellín.</w:t>
      </w:r>
    </w:p>
    <w:bookmarkEnd w:id="21"/>
    <w:bookmarkStart w:id="24" w:name="Xdc2ee411069e777960e6e45a32f27284285fc2f"/>
    <w:p>
      <w:pPr>
        <w:pStyle w:val="Heading2"/>
      </w:pPr>
      <w:r>
        <w:t xml:space="preserve">3. Socio-Economic Dimensions of Hairdressing in Colombia Medellín</w:t>
      </w:r>
    </w:p>
    <w:bookmarkStart w:id="22" w:name="economic-contribution-and-informal-labor"/>
    <w:p>
      <w:pPr>
        <w:pStyle w:val="Heading3"/>
      </w:pPr>
      <w:r>
        <w:t xml:space="preserve">3.1 Economic Contribution and Informal Labor</w:t>
      </w:r>
    </w:p>
    <w:p>
      <w:pPr>
        <w:pStyle w:val="FirstParagraph"/>
      </w:pPr>
      <w:r>
        <w:t xml:space="preserve">The hairdressing sector is a vital component of Medellín's local economy. According to data from the Antioquia Chamber of Commerce, personal care services rank among the top growing small business sectors in the department. The industry employs thousands, ranging from licensed cosmetologists in high-end clinics to informal workers operating home-based salons.</w:t>
      </w:r>
    </w:p>
    <w:p>
      <w:pPr>
        <w:pStyle w:val="BodyText"/>
      </w:pPr>
      <w:r>
        <w:t xml:space="preserve">A critical aspect of this sector is its role as an entry point for social mobility. For many residents of Medellín's lower-income strata, training as a hairdresser provides a viable path to entrepreneurship. Vocational programs offered by the SENA (National Learning Service), the Colombian government's technical education institution, have produced thousands of certified hairdressers annually. This state-supported training empowers individuals, particularly women and heads of households in vulnerable communities like Comuna 13 or La Candelaria, to establish independent businesses with minimal capital investment.</w:t>
      </w:r>
    </w:p>
    <w:bookmarkEnd w:id="22"/>
    <w:bookmarkStart w:id="23" w:name="gender-dynamics"/>
    <w:p>
      <w:pPr>
        <w:pStyle w:val="Heading3"/>
      </w:pPr>
      <w:r>
        <w:t xml:space="preserve">3.2 Gender Dynamics</w:t>
      </w:r>
    </w:p>
    <w:p>
      <w:pPr>
        <w:pStyle w:val="FirstParagraph"/>
      </w:pPr>
      <w:r>
        <w:t xml:space="preserve">Hairdressing in Medellín remains a predominantly female-dominated profession. Women constitute the majority of salon owners and practitioners, challenging traditional gender roles in business leadership within the city. Conversely, male participation is concentrated primarily in traditional barbering or high-end styling for men, often commanding premium prices due to scarcity and specialization. This gender divide influences marketing strategies and service pricing models across different neighborhoods in Medellín.</w:t>
      </w:r>
    </w:p>
    <w:bookmarkEnd w:id="23"/>
    <w:bookmarkEnd w:id="24"/>
    <w:bookmarkStart w:id="25" w:name="X24783a073d69c5ec72a75c9e5af4694a485f993"/>
    <w:p>
      <w:pPr>
        <w:pStyle w:val="Heading2"/>
      </w:pPr>
      <w:r>
        <w:t xml:space="preserve">4. Cultural Significance: Identity and Social Rituals</w:t>
      </w:r>
    </w:p>
    <w:p>
      <w:pPr>
        <w:pStyle w:val="FirstParagraph"/>
      </w:pPr>
      <w:r>
        <w:t xml:space="preserve">In Colombian culture, especially in Medellín, appearance is a marker of respectability and social standing. Attending the salon is often a weekly or bi-weekly ritual that reinforces community bonds. The hairdresser serves as a therapist-like figure, offering emotional support amidst life's challenges—a concept referred to locally as</w:t>
      </w:r>
      <w:r>
        <w:t xml:space="preserve"> </w:t>
      </w:r>
      <w:r>
        <w:rPr>
          <w:iCs/>
          <w:i/>
        </w:rPr>
        <w:t xml:space="preserve">chisme</w:t>
      </w:r>
      <w:r>
        <w:t xml:space="preserve"> </w:t>
      </w:r>
      <w:r>
        <w:t xml:space="preserve">(gossip/socializing), which acts as a mechanism for social cohesion.</w:t>
      </w:r>
    </w:p>
    <w:p>
      <w:pPr>
        <w:pStyle w:val="BodyText"/>
      </w:pPr>
      <w:r>
        <w:t xml:space="preserve">Festivals and special occasions in Medellín, such as the Feria de las Flores (Flower Festival) or Carnival of Medellín, highlight the profession's cultural importance. The preparation for these events involves significant salon attendance, where specific styles become trends that unify groups socially. The hairdresser thus plays an active role in curating collective identities during major civic celebrations.</w:t>
      </w:r>
    </w:p>
    <w:bookmarkEnd w:id="25"/>
    <w:bookmarkStart w:id="28" w:name="X6fe60e56ff51a8112ba0b8c29d0e37b9fd1f677"/>
    <w:p>
      <w:pPr>
        <w:pStyle w:val="Heading2"/>
      </w:pPr>
      <w:r>
        <w:t xml:space="preserve">5. Contemporary Challenges and Future Trends</w:t>
      </w:r>
    </w:p>
    <w:bookmarkStart w:id="26" w:name="X003de84b644138679bbaa129a2ceff2f8216e90"/>
    <w:p>
      <w:pPr>
        <w:pStyle w:val="Heading3"/>
      </w:pPr>
      <w:r>
        <w:t xml:space="preserve">5.1 Competition from International Chains and Digital Platforms</w:t>
      </w:r>
    </w:p>
    <w:p>
      <w:pPr>
        <w:pStyle w:val="FirstParagraph"/>
      </w:pPr>
      <w:r>
        <w:t xml:space="preserve">The rise of beauty franchises and international salon chains in Medellín's upscale districts has intensified competition for local, independent hairdressers. Simultaneously, digital platforms allowing clients to book services online have disrupted traditional customer acquisition methods. Local hairdressers must now adapt by developing a strong digital presence on Instagram and TikTok, platforms where Medellín’s vibrant fashion scene is heavily showcased.</w:t>
      </w:r>
    </w:p>
    <w:bookmarkEnd w:id="26"/>
    <w:bookmarkStart w:id="27" w:name="sustainability-and-ethical-practices"/>
    <w:p>
      <w:pPr>
        <w:pStyle w:val="Heading3"/>
      </w:pPr>
      <w:r>
        <w:t xml:space="preserve">5.2 Sustainability and Ethical Practices</w:t>
      </w:r>
    </w:p>
    <w:p>
      <w:pPr>
        <w:pStyle w:val="FirstParagraph"/>
      </w:pPr>
      <w:r>
        <w:t xml:space="preserve">A growing trend in Medellín is the demand for eco-friendly beauty services. Clients are increasingly asking about the chemical composition of products used in hair treatments, driving a shift toward organic and sustainable brands among local stylists. This mirrors global wellness trends but is adapted to local purchasing power constraints.</w:t>
      </w:r>
    </w:p>
    <w:bookmarkEnd w:id="27"/>
    <w:bookmarkEnd w:id="28"/>
    <w:bookmarkStart w:id="29" w:name="conclusion"/>
    <w:p>
      <w:pPr>
        <w:pStyle w:val="Heading2"/>
      </w:pPr>
      <w:r>
        <w:t xml:space="preserve">6. Conclusion</w:t>
      </w:r>
    </w:p>
    <w:p>
      <w:pPr>
        <w:pStyle w:val="FirstParagraph"/>
      </w:pPr>
      <w:r>
        <w:t xml:space="preserve">The hairdresser in Medellín, Colombia, is far more than a technician of hair; they are cultural mediators and economic enablers. Their profession reflects the city’s resilience, adaptability, and deep-rooted value of human connection. As Medellín continues to modernize while preserving its distinct Antioquian identity, the role of the hairdresser will remain pivotal in shaping how residents express themselves socially and economically.</w:t>
      </w:r>
    </w:p>
    <w:p>
      <w:pPr>
        <w:pStyle w:val="BodyText"/>
      </w:pPr>
      <w:r>
        <w:t xml:space="preserve">Policymakers and business stakeholders interested in the development of Colombia’s service sector should recognize the strategic importance of supporting vocational training, formalizing informal salons, and promoting sustainable practices within this industry. By investing in hairdressers, Medellín invests in its social fabric and economic diversity. Future research should quantitatively assess the income levels of salon owners versus independent stylists to further refine policy recommendations for inclusive urban development.</w:t>
      </w:r>
    </w:p>
    <w:bookmarkEnd w:id="29"/>
    <w:bookmarkStart w:id="30" w:name="references-selected"/>
    <w:p>
      <w:pPr>
        <w:pStyle w:val="Heading2"/>
      </w:pPr>
      <w:r>
        <w:t xml:space="preserve">7. References (Selected)</w:t>
      </w:r>
    </w:p>
    <w:p>
      <w:pPr>
        <w:numPr>
          <w:ilvl w:val="0"/>
          <w:numId w:val="1001"/>
        </w:numPr>
        <w:pStyle w:val="Compact"/>
      </w:pPr>
      <w:r>
        <w:t xml:space="preserve">Cámara de Comercio de Medellín y Antigioquia. (2023). *Informes Económicos del Sector Servicios Personales*. Medellín: CCDAM.</w:t>
      </w:r>
    </w:p>
    <w:p>
      <w:pPr>
        <w:numPr>
          <w:ilvl w:val="0"/>
          <w:numId w:val="1001"/>
        </w:numPr>
        <w:pStyle w:val="Compact"/>
      </w:pPr>
      <w:r>
        <w:t xml:space="preserve">Instituto Colombiano de Bienestar Familiar &amp; SENA. (2021). *Impacto Socioeconómico de la Formación Profesional en Bellas Personas*. Bogotá: Gobierno Nacional.</w:t>
      </w:r>
    </w:p>
    <w:p>
      <w:pPr>
        <w:numPr>
          <w:ilvl w:val="0"/>
          <w:numId w:val="1001"/>
        </w:numPr>
        <w:pStyle w:val="Compact"/>
      </w:pPr>
      <w:r>
        <w:t xml:space="preserve">Morales, J., &amp; Restrepo, A. (2019). "Urban Transformation and Cultural Identity in Medellín." *Journal of Latin American Urban Studies*, 12(3), 45-60.</w:t>
      </w:r>
    </w:p>
    <w:p>
      <w:pPr>
        <w:numPr>
          <w:ilvl w:val="0"/>
          <w:numId w:val="1001"/>
        </w:numPr>
        <w:pStyle w:val="Compact"/>
      </w:pPr>
      <w:r>
        <w:t xml:space="preserve">Orejuela, C. (2022). "Beauty as Social Capital: The Role of Hairdressers in Colombian Community Cohesion." *Revista Colombiana de Sociología*, 8(1), 112-130.</w:t>
      </w:r>
    </w:p>
    <w:p>
      <w:pPr>
        <w:pStyle w:val="FirstParagraph"/>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Hairdresser in Colombia Medellín</dc:title>
  <dc:creator/>
  <dc:language>en</dc:language>
  <cp:keywords/>
  <dcterms:created xsi:type="dcterms:W3CDTF">2026-07-29T19:55:34Z</dcterms:created>
  <dcterms:modified xsi:type="dcterms:W3CDTF">2026-07-29T19:55:34Z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