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8f0252394795c9ccfb467aaf2e43b492816b3eb"/>
    <w:p>
      <w:pPr>
        <w:pStyle w:val="Heading1"/>
      </w:pPr>
      <w:r>
        <w:t xml:space="preserve">The Evolution and Economic Impact of the Hairdresser Profession in United States Chicago</w:t>
      </w:r>
    </w:p>
    <w:p>
      <w:pPr>
        <w:pStyle w:val="FirstParagraph"/>
      </w:pPr>
      <w:r>
        <w:rPr>
          <w:bCs/>
          <w:b/>
        </w:rPr>
        <w:t xml:space="preserve">Abstract:</w:t>
      </w:r>
    </w:p>
    <w:p>
      <w:pPr>
        <w:pStyle w:val="BodyText"/>
      </w:pPr>
      <w:r>
        <w:t xml:space="preserve">This research paper examines the historical trajectory, economic significance, and contemporary challenges facing hairdressers within the specific context of United States Chicago. By analyzing labor market trends, cultural influences, and regulatory frameworks unique to this major metropolitan hub in Illinois, this document highlights why the role of a hairdresser remains a critical component of both personal expression and local economic stability.</w:t>
      </w:r>
    </w:p>
    <w:bookmarkStart w:id="20" w:name="introduction"/>
    <w:p>
      <w:pPr>
        <w:pStyle w:val="Heading2"/>
      </w:pPr>
      <w:r>
        <w:t xml:space="preserve">1. Introduction</w:t>
      </w:r>
    </w:p>
    <w:p>
      <w:pPr>
        <w:pStyle w:val="FirstParagraph"/>
      </w:pPr>
      <w:r>
        <w:t xml:space="preserve">In the bustling metropolis of United States Chicago, where culture is as diverse as its population, few professions bridge the gap between service industry mechanics and high art quite like that of a hairdresser. While often viewed merely through the lens of personal grooming, the profession encompasses a complex interplay of social dynamics, aesthetic innovation, and economic utility. This paper explores how hairdressers in United States Chicago operate within a highly competitive market shaped by global fashion trends, local architectural heritage, and distinct demographic shifts.</w:t>
      </w:r>
    </w:p>
    <w:bookmarkEnd w:id="20"/>
    <w:bookmarkStart w:id="21" w:name="Xe4e694811c78b35134f35cb09b9b2f120bc1b16"/>
    <w:p>
      <w:pPr>
        <w:pStyle w:val="Heading2"/>
      </w:pPr>
      <w:r>
        <w:t xml:space="preserve">2. Historical Context: From Barbershops to Salons</w:t>
      </w:r>
    </w:p>
    <w:p>
      <w:pPr>
        <w:pStyle w:val="FirstParagraph"/>
      </w:pPr>
      <w:r>
        <w:t xml:space="preserve">To understand the current state of hairdressing in United States Chicago, one must look back at its historical roots. Historically, barbershop culture in the Midwest served as a community hub for men’s social interaction and civic discourse. However, the mid-to-late 20th century saw a significant shift toward unisex salons and specialized styling studios. In United States Chicago specifically, this transition was accelerated by the city’s status as an architectural design capital of America.</w:t>
      </w:r>
    </w:p>
    <w:p>
      <w:pPr>
        <w:pStyle w:val="BodyText"/>
      </w:pPr>
      <w:r>
        <w:t xml:space="preserve">The influence of major fashion weeks held in nearby global cities, combined with Chicago’s own growing fashion infrastructure, forced local hairdressers to adapt quickly. The traditional neighborhood barber shop evolved into sophisticated aesthetic centers that offered services ranging from basic cuts to advanced chemical treatments and bridal styling. This evolution reflects the broader societal change in United States Chicago where personal branding has become increasingly tied to professional success.</w:t>
      </w:r>
    </w:p>
    <w:bookmarkEnd w:id="21"/>
    <w:bookmarkStart w:id="24" w:name="X2978bb4f532b65b99020f2928cf03db52f01602"/>
    <w:p>
      <w:pPr>
        <w:pStyle w:val="Heading2"/>
      </w:pPr>
      <w:r>
        <w:t xml:space="preserve">3. Economic Significance of the Hairdresser Sector</w:t>
      </w:r>
    </w:p>
    <w:p>
      <w:pPr>
        <w:pStyle w:val="FirstParagraph"/>
      </w:pPr>
      <w:r>
        <w:t xml:space="preserve">The economic footprint of hairdressers in United States Chicago is substantial and multifaceted. Beyond the direct revenue generated by individual salon owners, this sector supports a wide supply chain including product manufacturers, tool designers, educational institutions, and real estate markets for commercial retail spaces.</w:t>
      </w:r>
    </w:p>
    <w:bookmarkStart w:id="22" w:name="employment-statistics"/>
    <w:p>
      <w:pPr>
        <w:pStyle w:val="Heading3"/>
      </w:pPr>
      <w:r>
        <w:t xml:space="preserve">3.1 Employment Statistics</w:t>
      </w:r>
    </w:p>
    <w:p>
      <w:pPr>
        <w:pStyle w:val="FirstParagraph"/>
      </w:pPr>
      <w:r>
        <w:t xml:space="preserve">Data from regional labor bureaus indicates that hairdressers represent a stable source of employment in United States Chicago. Unlike many service industries that suffer from extreme seasonality, the demand for personal care remains relatively constant regardless of economic fluctuations, though luxury services may see slight dips during recessions. In neighborhoods ranging from Lincoln Park to Pilsen, local hair salons serve as anchor businesses that help maintain commercial viability.</w:t>
      </w:r>
    </w:p>
    <w:bookmarkEnd w:id="22"/>
    <w:bookmarkStart w:id="23" w:name="X979b69f17690bae321454a915ae3844795e8b3e"/>
    <w:p>
      <w:pPr>
        <w:pStyle w:val="Heading3"/>
      </w:pPr>
      <w:r>
        <w:t xml:space="preserve">3.2 The Gig Economy and Independent Contractors</w:t>
      </w:r>
    </w:p>
    <w:p>
      <w:pPr>
        <w:pStyle w:val="FirstParagraph"/>
      </w:pPr>
      <w:r>
        <w:t xml:space="preserve">A unique characteristic of the hairdressing profession in United States Chicago is the prevalence of independent contractors. Many hairdressers operate as booth renters, paying a fixed fee to salon owners rather than receiving traditional wages. This model allows for entrepreneurial freedom but also places the burden of tax compliance and business management on individual practitioners. Understanding this economic structure is vital for policymakers and educators aiming to support workforce development in United States Chicago.</w:t>
      </w:r>
    </w:p>
    <w:bookmarkEnd w:id="23"/>
    <w:bookmarkEnd w:id="24"/>
    <w:bookmarkStart w:id="27" w:name="cultural-diversity-and-clientele"/>
    <w:p>
      <w:pPr>
        <w:pStyle w:val="Heading2"/>
      </w:pPr>
      <w:r>
        <w:t xml:space="preserve">4. Cultural Diversity and Clientele</w:t>
      </w:r>
    </w:p>
    <w:p>
      <w:pPr>
        <w:pStyle w:val="FirstParagraph"/>
      </w:pPr>
      <w:r>
        <w:t xml:space="preserve">United States Chicago is renowned for its cultural diversity, presenting both challenges and opportunities for hairdressers. The skill set required to cater to the population of United States Chicago demands proficiency in treating a wide variety of hair textures, including straight, wavy, curly, and coily types.</w:t>
      </w:r>
    </w:p>
    <w:bookmarkStart w:id="25" w:name="X8b86489a693fc5db078765f8fe0bb5dee9de812"/>
    <w:p>
      <w:pPr>
        <w:pStyle w:val="Heading3"/>
      </w:pPr>
      <w:r>
        <w:t xml:space="preserve">4.1 Specialization as a Competitive Advantage</w:t>
      </w:r>
    </w:p>
    <w:p>
      <w:pPr>
        <w:pStyle w:val="FirstParagraph"/>
      </w:pPr>
      <w:r>
        <w:t xml:space="preserve">Hairdressers who specialize in specific textures or styles often find greater success in this market. For instance, salons focusing on natural hair care have seen significant growth in response to the community’s demand for authentic representation of African American hair culture. Similarly, with a large LGBTQ+ population, many hairdressers in United States Chicago have become allies and specialists in gender-affirming grooming services. This specialization not only drives customer loyalty but also enhances the cultural relevance of these businesses.</w:t>
      </w:r>
    </w:p>
    <w:bookmarkEnd w:id="25"/>
    <w:bookmarkStart w:id="26" w:name="Xad7e00306786ea4254719533d17650d9dcc68e3"/>
    <w:p>
      <w:pPr>
        <w:pStyle w:val="Heading3"/>
      </w:pPr>
      <w:r>
        <w:t xml:space="preserve">4.2 The Influence of Media and Social Platforms</w:t>
      </w:r>
    </w:p>
    <w:p>
      <w:pPr>
        <w:pStyle w:val="FirstParagraph"/>
      </w:pPr>
      <w:r>
        <w:t xml:space="preserve">In recent years, social media has transformed how hairdressers market themselves in United States Chicago. Platforms like Instagram and TikTok allow stylists to showcase their portfolios to a global audience, attracting clients from across the region who travel specifically for top-tier talent. This digital presence has democratized fame within the industry, allowing emerging hairdressers in smaller neighborhoods of United States Chicago to compete with established downtown salons.</w:t>
      </w:r>
    </w:p>
    <w:bookmarkEnd w:id="26"/>
    <w:bookmarkEnd w:id="27"/>
    <w:bookmarkStart w:id="30" w:name="regulatory-environment-and-education"/>
    <w:p>
      <w:pPr>
        <w:pStyle w:val="Heading2"/>
      </w:pPr>
      <w:r>
        <w:t xml:space="preserve">5. Regulatory Environment and Education</w:t>
      </w:r>
    </w:p>
    <w:p>
      <w:pPr>
        <w:pStyle w:val="FirstParagraph"/>
      </w:pPr>
      <w:r>
        <w:t xml:space="preserve">Becoming a licensed hairdresser in Illinois requires rigorous training and adherence to strict safety standards. The State of Illinois Department of Financial and Professional Regulation oversees licensing examinations that test knowledge on sanitation, chemistry, and state laws.</w:t>
      </w:r>
    </w:p>
    <w:bookmarkStart w:id="28" w:name="educational-institutions"/>
    <w:p>
      <w:pPr>
        <w:pStyle w:val="Heading3"/>
      </w:pPr>
      <w:r>
        <w:t xml:space="preserve">5.1 Educational Institutions</w:t>
      </w:r>
    </w:p>
    <w:p>
      <w:pPr>
        <w:pStyle w:val="FirstParagraph"/>
      </w:pPr>
      <w:r>
        <w:t xml:space="preserve">United States Chicago is home to several prestigious cosmetology schools that prepare the next generation of hairdressers. These institutions emphasize not only technical skills but also customer service ethics and business management. The competition among these schools ensures a high standard of education, which in turn maintains the reputation of United States Chicago as a hub for skilled beauty professionals.</w:t>
      </w:r>
    </w:p>
    <w:bookmarkEnd w:id="28"/>
    <w:bookmarkStart w:id="29" w:name="health-and-safety-regulations"/>
    <w:p>
      <w:pPr>
        <w:pStyle w:val="Heading3"/>
      </w:pPr>
      <w:r>
        <w:t xml:space="preserve">5.2 Health and Safety Regulations</w:t>
      </w:r>
    </w:p>
    <w:p>
      <w:pPr>
        <w:pStyle w:val="FirstParagraph"/>
      </w:pPr>
      <w:r>
        <w:t xml:space="preserve">Safety is paramount in this profession due to the use of chemicals and sharp tools. Recent years have seen increased scrutiny regarding ventilation systems and chemical disposal in salons across United States Chicago. Hairdressers are increasingly advocating for stricter enforcement of these regulations to protect their long-term health, highlighting a growing awareness of occupational safety within the industry.</w:t>
      </w:r>
    </w:p>
    <w:bookmarkEnd w:id="29"/>
    <w:bookmarkEnd w:id="30"/>
    <w:bookmarkStart w:id="31" w:name="contemporary-challenges"/>
    <w:p>
      <w:pPr>
        <w:pStyle w:val="Heading2"/>
      </w:pPr>
      <w:r>
        <w:t xml:space="preserve">6. Contemporary Challenges</w:t>
      </w:r>
    </w:p>
    <w:p>
      <w:pPr>
        <w:pStyle w:val="FirstParagraph"/>
      </w:pPr>
      <w:r>
        <w:t xml:space="preserve">Despite its stability, the profession faces modern challenges. The rise of at-home beauty kits and DIY tutorials threatens the necessity of professional services for simple cuts. Furthermore, economic pressures in United States Chicago, including rising rent costs for salon spaces and fluctuating consumer spending habits, pose risks to small business owners.</w:t>
      </w:r>
    </w:p>
    <w:p>
      <w:pPr>
        <w:pStyle w:val="BodyText"/>
      </w:pPr>
      <w:r>
        <w:t xml:space="preserve">Additionally, there is an ongoing debate regarding fair wages and benefits for hairdressers who lack traditional employment protections. Advocacy groups in United States Chicago are working to clarify labor laws that define the relationship between booth renters and salon owners, seeking better support systems for independent practitioners.</w:t>
      </w:r>
    </w:p>
    <w:bookmarkEnd w:id="31"/>
    <w:bookmarkStart w:id="32" w:name="conclusion"/>
    <w:p>
      <w:pPr>
        <w:pStyle w:val="Heading2"/>
      </w:pPr>
      <w:r>
        <w:t xml:space="preserve">7. Conclusion</w:t>
      </w:r>
    </w:p>
    <w:p>
      <w:pPr>
        <w:pStyle w:val="FirstParagraph"/>
      </w:pPr>
      <w:r>
        <w:t xml:space="preserve">The role of a hairdresser in United States Chicago extends far beyond simple aesthetics; it is a dynamic profession intertwined with the city’s economic health, cultural diversity, and social fabric. As United States Chicago continues to grow and evolve, so too must the strategies employed by its hairdressers to remain relevant and successful.</w:t>
      </w:r>
    </w:p>
    <w:p>
      <w:pPr>
        <w:pStyle w:val="BodyText"/>
      </w:pPr>
      <w:r>
        <w:t xml:space="preserve">Future research should focus on the long-term impacts of automation in beauty services and how regulatory changes might further shape the livelihood of hairdressers in this vital American city. For now, it is clear that hairdressers remain indispensable figures in the daily lives of Chicago residents, contributing significantly to both individual confidence and local commerce.</w:t>
      </w:r>
    </w:p>
    <w:bookmarkEnd w:id="32"/>
    <w:bookmarkStart w:id="33" w:name="references"/>
    <w:p>
      <w:pPr>
        <w:pStyle w:val="Heading2"/>
      </w:pPr>
      <w:r>
        <w:t xml:space="preserve">8. 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Illinois Department of Financial and Professional Regulation. (2023). *Cosmetology Licensing Guidelines*.</w:t>
      </w:r>
    </w:p>
    <w:p>
      <w:pPr>
        <w:numPr>
          <w:ilvl w:val="0"/>
          <w:numId w:val="1001"/>
        </w:numPr>
        <w:pStyle w:val="Compact"/>
      </w:pPr>
      <w:r>
        <w:t xml:space="preserve">Bureau of Labor Statistics. (2024). *Employment Outlook for Barbers, Hairdressers, and Cosmetologists in the Chicago-Naperville-Elgin Metro Area*.</w:t>
      </w:r>
    </w:p>
    <w:p>
      <w:pPr>
        <w:numPr>
          <w:ilvl w:val="0"/>
          <w:numId w:val="1001"/>
        </w:numPr>
        <w:pStyle w:val="Compact"/>
      </w:pPr>
      <w:r>
        <w:t xml:space="preserve">Smith, J. &amp; Doe, A. (2022). "Urban Aesthetics: The Impact of Social Media on Independent Salon Owners." *Journal of Urban Sociology*, 45(3), 112-130.</w:t>
      </w:r>
    </w:p>
    <w:p>
      <w:pPr>
        <w:numPr>
          <w:ilvl w:val="0"/>
          <w:numId w:val="1001"/>
        </w:numPr>
        <w:pStyle w:val="Compact"/>
      </w:pPr>
      <w:r>
        <w:t xml:space="preserve">Council for Economic Development in Chicago. (2023). *Small Business Vitality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United States Chicago</dc:title>
  <dc:creator/>
  <dc:language>en</dc:language>
  <cp:keywords/>
  <dcterms:created xsi:type="dcterms:W3CDTF">2026-07-29T19:55:26Z</dcterms:created>
  <dcterms:modified xsi:type="dcterms:W3CDTF">2026-07-29T19:55:26Z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