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Innovation,</w:t>
      </w:r>
      <w:r>
        <w:t xml:space="preserve"> </w:t>
      </w:r>
      <w:r>
        <w:t xml:space="preserve">and</w:t>
      </w:r>
      <w:r>
        <w:t xml:space="preserve"> </w:t>
      </w:r>
      <w:r>
        <w:t xml:space="preserve">Compliance</w:t>
      </w:r>
    </w:p>
    <w:bookmarkStart w:id="27" w:name="X10c9cea06100280a22f8a0d45ac76a697792385"/>
    <w:p>
      <w:pPr>
        <w:pStyle w:val="Heading1"/>
      </w:pPr>
      <w:r>
        <w:t xml:space="preserve">The Strategic Evolution of the Human Resources Manager in Brazil, São Paulo:</w:t>
      </w:r>
      <w:r>
        <w:br/>
      </w:r>
      <w:r>
        <w:t xml:space="preserve">Navigating Complexity, Innovation, and Compliance</w:t>
      </w:r>
    </w:p>
    <w:p>
      <w:pPr>
        <w:pStyle w:val="FirstParagraph"/>
      </w:pPr>
      <w:r>
        <w:rPr>
          <w:iCs/>
          <w:i/>
          <w:bCs/>
          <w:b/>
        </w:rPr>
        <w:t xml:space="preserve">Abstract:</w:t>
      </w:r>
      <w:r>
        <w:br/>
      </w:r>
      <w:r>
        <w:t xml:space="preserve">This research paper examines the multifaceted role of the Human Resources Manager within the dynamic economic landscape of Brazil, specifically focusing on São Paulo. As the primary financial hub of Latin America, São presents unique challenges and opportunities for talent acquisition, retention, and organizational culture. The study analyzes how modern HR Managers in this region must balance stringent regulatory compliance with innovative digital transformation strategies. It argues that the contemporary HR Manager is no longer merely an administrative functionary but a strategic partner essential for navigating the socio-economic volatility of Brazil while fostering a resilient workforce in one of the world's most competitive metropolitan areas.</w:t>
      </w:r>
    </w:p>
    <w:bookmarkStart w:id="20" w:name="introduction"/>
    <w:p>
      <w:pPr>
        <w:pStyle w:val="Heading2"/>
      </w:pPr>
      <w:r>
        <w:t xml:space="preserve">1. Introduction</w:t>
      </w:r>
    </w:p>
    <w:p>
      <w:pPr>
        <w:pStyle w:val="FirstParagraph"/>
      </w:pPr>
      <w:r>
        <w:t xml:space="preserve">The global business environment has undergone a radical transformation in the last two decades, driven by technological advancements, globalization, and shifting demographic trends. Within this context, the role of Human Resources (HR) has evolved from a support function to a critical strategic pillar of organizational success. Nowhere is this evolution more pronounced than in Brazil, and specifically within São Paulo. As the economic engine of South America and home to over twelve million inhabitants in its metropolitan area, São Paulo represents a microcosm of both the opportunities and complexities inherent in emerging markets.</w:t>
      </w:r>
    </w:p>
    <w:p>
      <w:pPr>
        <w:pStyle w:val="BodyText"/>
      </w:pPr>
      <w:r>
        <w:t xml:space="preserve">This paper explores the specific duties, challenges, and strategic imperatives facing the Human Resources Manager operating in Brazil, São Paulo. It highlights how local labor laws, cultural nuances, and rapid digital adoption require a specialized skill set that differs significantly from traditional HR models observed in North America or Europe. The central thesis of this document posits that effective HR management in São Paulo requires a hybrid approach: maintaining rigorous adherence to Brazilian regulatory frameworks while simultaneously leveraging data-driven insights to drive business agility.</w:t>
      </w:r>
    </w:p>
    <w:bookmarkEnd w:id="20"/>
    <w:bookmarkStart w:id="21" w:name="X59e447ac3a634e835448d65f153b802b00e76b4"/>
    <w:p>
      <w:pPr>
        <w:pStyle w:val="Heading2"/>
      </w:pPr>
      <w:r>
        <w:t xml:space="preserve">2. The Regulatory Landscape: Compliance as a Strategic Asset</w:t>
      </w:r>
    </w:p>
    <w:p>
      <w:pPr>
        <w:pStyle w:val="FirstParagraph"/>
      </w:pPr>
      <w:r>
        <w:t xml:space="preserve">In Brazil, the labor market is governed by the Consolidation of Labor Laws (Consolidação das Leis do Trabalho - CLT), a complex legal framework that dictates employment relationships, benefits, and termination processes. For the Human Resources Manager in São Paulo, mastery of these regulations is not optional; it is foundational. The cost of non-compliance can be catastrophic for organizations operating in one of Brazil's most litigious business environments.</w:t>
      </w:r>
    </w:p>
    <w:p>
      <w:pPr>
        <w:pStyle w:val="BodyText"/>
      </w:pPr>
      <w:r>
        <w:t xml:space="preserve">São Paulo businesses face specific regional nuances within the federal framework, including state-level tax implications on payroll and mandatory local contributions. The HR Manager must act as a legal safeguard, ensuring that recruitment practices, contract management, and offboarding procedures strictly align with CLT requirements. Furthermore, the recent introduction of the "Reforma Trabalhista" (Labor Reform) in 2017 shifted certain powers from collective bargaining to individual agreements between employers and employees. This shift requires HR Managers in Brazil to possess sophisticated negotiation skills and a deep understanding of how to structure flexible work arrangements without violating statutory protections.</w:t>
      </w:r>
    </w:p>
    <w:bookmarkEnd w:id="21"/>
    <w:bookmarkStart w:id="22" w:name="X26de9a9edc098a17e97e0781807600fcbebdb71"/>
    <w:p>
      <w:pPr>
        <w:pStyle w:val="Heading2"/>
      </w:pPr>
      <w:r>
        <w:t xml:space="preserve">3. Talent Acquisition in a Hyper-Competitive Metropolis</w:t>
      </w:r>
    </w:p>
    <w:p>
      <w:pPr>
        <w:pStyle w:val="FirstParagraph"/>
      </w:pPr>
      <w:r>
        <w:t xml:space="preserve">São Paulo is often described as the "city that never sleeps," boasting one of the most diverse and competitive talent pools in the Western Hemisphere. However, this abundance of talent comes with intense competition. The Human Resources Manager in São Paulo must navigate a landscape where top-tier professionals are frequently headhunted by multinational corporations, tech startups, and local conglomerates alike.</w:t>
      </w:r>
    </w:p>
    <w:p>
      <w:pPr>
        <w:pStyle w:val="BodyText"/>
      </w:pPr>
      <w:r>
        <w:t xml:space="preserve">Effective recruitment strategies in this context go beyond posting job advertisements. HR Managers are increasingly expected to serve as brand ambassadors, cultivating an Employer Value Proposition (EVP) that resonates with the Brazilian workforce. Cultural fit is paramount in Brazil; interpersonal relationships and social dynamics play a significant role in workplace satisfaction. Consequently, HR professionals must prioritize assessments that evaluate not only technical competence but also emotional intelligence and adaptability.</w:t>
      </w:r>
    </w:p>
    <w:p>
      <w:pPr>
        <w:pStyle w:val="BodyText"/>
      </w:pPr>
      <w:r>
        <w:t xml:space="preserve">Moreover, the digital transformation of recruitment has accelerated significantly in São Paulo. The adoption of Applicant Tracking Systems (ATS), AI-driven screening tools, and virtual interviewing platforms has become standard practice. HR Managers are tasked with implementing these technologies to streamline processes while maintaining the human touch that is culturally valued in Brazilian business interactions.</w:t>
      </w:r>
    </w:p>
    <w:bookmarkEnd w:id="22"/>
    <w:bookmarkStart w:id="23" w:name="X7f881503914f79673156936505371e12b9b9744"/>
    <w:p>
      <w:pPr>
        <w:pStyle w:val="Heading2"/>
      </w:pPr>
      <w:r>
        <w:t xml:space="preserve">4. Retention, Well-being, and Corporate Culture</w:t>
      </w:r>
    </w:p>
    <w:p>
      <w:pPr>
        <w:pStyle w:val="FirstParagraph"/>
      </w:pPr>
      <w:r>
        <w:t xml:space="preserve">Talent retention remains one of the most pressing challenges for organizations in Brazil. High turnover rates can disrupt operations and inflate recruitment costs. In São Paulo, where the pace of life is fast and commuting distances can be substantial due to urban sprawl, work-life balance has emerged as a critical retention factor.</w:t>
      </w:r>
    </w:p>
    <w:p>
      <w:pPr>
        <w:pStyle w:val="BodyText"/>
      </w:pPr>
      <w:r>
        <w:t xml:space="preserve">The modern Human Resources Manager must design holistic well-being programs that address physical, mental, and financial health. This includes offering flexible working hours, remote or hybrid work options (a trend solidified post-pandemic), and comprehensive benefits packages. In Brazil, traditional benefits such as meal vouchers (vale-refeição) and transportation subsidies are standard expectations; however, innovative HR leaders are introducing additional perks such as wellness stipends, parental leave enhancements beyond legal requirements, and professional development opportunities.</w:t>
      </w:r>
    </w:p>
    <w:p>
      <w:pPr>
        <w:pStyle w:val="BodyText"/>
      </w:pPr>
      <w:r>
        <w:t xml:space="preserve">Culture in São Paulo is characterized by warmth and relational depth. HR Managers must foster an inclusive environment that respects diverse backgrounds while promoting a meritocratic ethos. This involves training managers to lead with empathy and transparency, creating psychological safety where employees feel valued and heard. By prioritizing employee experience, organizations can build loyalty that transcends economic fluctuations.</w:t>
      </w:r>
    </w:p>
    <w:bookmarkEnd w:id="23"/>
    <w:bookmarkStart w:id="24" w:name="Xe9d97582566a9ef2652ae35f27556e12a2881dd"/>
    <w:p>
      <w:pPr>
        <w:pStyle w:val="Heading2"/>
      </w:pPr>
      <w:r>
        <w:t xml:space="preserve">5. Strategic Leadership and Data-Driven Decision Making</w:t>
      </w:r>
    </w:p>
    <w:p>
      <w:pPr>
        <w:pStyle w:val="FirstParagraph"/>
      </w:pPr>
      <w:r>
        <w:t xml:space="preserve">The contemporary HR Manager in Brazil is expected to be a strategic partner to the C-suite. This requires moving away from administrative tasks toward analytics-driven decision-making. The utilization of Human Capital Analytics allows HR professionals to predict turnover trends, measure the effectiveness of training programs, and align workforce planning with long-term business goals.</w:t>
      </w:r>
    </w:p>
    <w:p>
      <w:pPr>
        <w:pStyle w:val="BodyText"/>
      </w:pPr>
      <w:r>
        <w:t xml:space="preserve">In São Paulo's data-centric business ecosystem, HR Managers must demonstrate how human capital initiatives contribute directly to the bottom line. This involves presenting clear metrics on ROI for training investments, diversity and inclusion programs, and engagement strategies. By speaking the language of finance and operations, HR leaders gain greater influence in organizational decision-making processes.</w:t>
      </w:r>
    </w:p>
    <w:bookmarkEnd w:id="24"/>
    <w:bookmarkStart w:id="25" w:name="conclusion"/>
    <w:p>
      <w:pPr>
        <w:pStyle w:val="Heading2"/>
      </w:pPr>
      <w:r>
        <w:t xml:space="preserve">6. Conclusion</w:t>
      </w:r>
    </w:p>
    <w:p>
      <w:pPr>
        <w:pStyle w:val="FirstParagraph"/>
      </w:pPr>
      <w:r>
        <w:t xml:space="preserve">The role of the Human Resources Manager in Brazil, São Paulo is defined by a complex interplay of legal compliance, cultural intelligence, and strategic innovation. As the financial heart of Latin America, São Paulo offers a dynamic stage where HR professionals must navigate stringent regulatory environments while capitalizing on a rich diversity of talent. The successful HR Manager in this region is not merely an administrator of policies but a visionary leader who leverages technology and empathy to build resilient organizations.</w:t>
      </w:r>
    </w:p>
    <w:p>
      <w:pPr>
        <w:pStyle w:val="BodyText"/>
      </w:pPr>
      <w:r>
        <w:t xml:space="preserve">Looking ahead, the demands on this profession will only intensify. Rapid technological changes, evolving social expectations, and global economic pressures require continuous learning and adaptation. For organizations operating in Brazil, investing in high-caliber HR leadership is not just a best practice; it is a strategic imperative for sustainable growth and competitive advantage in one of the world's most vibrant markets.</w:t>
      </w:r>
    </w:p>
    <w:bookmarkEnd w:id="25"/>
    <w:bookmarkStart w:id="26" w:name="references-indicative"/>
    <w:p>
      <w:pPr>
        <w:pStyle w:val="Heading2"/>
      </w:pPr>
      <w:r>
        <w:t xml:space="preserve">7. References (Indicative)</w:t>
      </w:r>
    </w:p>
    <w:p>
      <w:pPr>
        <w:pStyle w:val="FirstParagraph"/>
      </w:pPr>
      <w:r>
        <w:rPr>
          <w:iCs/>
          <w:i/>
        </w:rPr>
        <w:t xml:space="preserve">Note: The following references are indicative of the types of sources typically consulted for this topic.</w:t>
      </w:r>
    </w:p>
    <w:p>
      <w:pPr>
        <w:numPr>
          <w:ilvl w:val="0"/>
          <w:numId w:val="1001"/>
        </w:numPr>
        <w:pStyle w:val="Compact"/>
      </w:pPr>
      <w:r>
        <w:t xml:space="preserve">Brazilian Institute of Geography and Statistics (IBGE). Labor Force Survey Reports.</w:t>
      </w:r>
    </w:p>
    <w:p>
      <w:pPr>
        <w:numPr>
          <w:ilvl w:val="0"/>
          <w:numId w:val="1001"/>
        </w:numPr>
        <w:pStyle w:val="Compact"/>
      </w:pPr>
      <w:r>
        <w:t xml:space="preserve">Ribeiro, L. W. (2019). "The Impact of Labor Reform on HR Management in Brazil."</w:t>
      </w:r>
    </w:p>
    <w:p>
      <w:pPr>
        <w:numPr>
          <w:ilvl w:val="0"/>
          <w:numId w:val="1001"/>
        </w:numPr>
        <w:pStyle w:val="Compact"/>
      </w:pPr>
      <w:r>
        <w:t xml:space="preserve">Gartner Inc. "Top Trends in Human Capital Management for Latin America."</w:t>
      </w:r>
    </w:p>
    <w:p>
      <w:pPr>
        <w:numPr>
          <w:ilvl w:val="0"/>
          <w:numId w:val="1001"/>
        </w:numPr>
        <w:pStyle w:val="Compact"/>
      </w:pPr>
      <w:r>
        <w:t xml:space="preserve">Fundação Getulio Vargas (FGV) Research Papers on Corporate Governance in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Brazil, São Paulo: Navigating Complexity, Innovation, and Compliance</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file>