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Santiago,</w:t>
      </w:r>
      <w:r>
        <w:t xml:space="preserve"> </w:t>
      </w:r>
      <w:r>
        <w:t xml:space="preserve">Chile</w:t>
      </w:r>
    </w:p>
    <w:bookmarkStart w:id="28" w:name="Xe9b311f85a4b056a4a6438c1307c3806ef3c848"/>
    <w:p>
      <w:pPr>
        <w:pStyle w:val="Heading1"/>
      </w:pPr>
      <w:r>
        <w:t xml:space="preserve">The Strategic Evolution of the Human Resources Manager in Santiago, Chile</w:t>
      </w:r>
    </w:p>
    <w:p>
      <w:pPr>
        <w:pStyle w:val="FirstParagraph"/>
      </w:pPr>
      <w:r>
        <w:rPr>
          <w:bCs/>
          <w:b/>
        </w:rPr>
        <w:t xml:space="preserve">Abstract:</w:t>
      </w:r>
      <w:r>
        <w:br/>
      </w:r>
      <w:r>
        <w:t xml:space="preserve">This research paper examines the critical role of the Human Resources Manager within the specific socio-economic and legal context of Santiago, Chile. As a major economic hub in Latin America, Santiago presents unique challenges regarding labor laws, cultural dynamics, and talent retention. This document analyzes how modern HR professionals must navigate these complexities to drive organizational success while maintaining strict compliance with national regulations.</w:t>
      </w:r>
    </w:p>
    <w:bookmarkStart w:id="20" w:name="introduction"/>
    <w:p>
      <w:pPr>
        <w:pStyle w:val="Heading2"/>
      </w:pPr>
      <w:r>
        <w:t xml:space="preserve">1. Introduction</w:t>
      </w:r>
    </w:p>
    <w:p>
      <w:pPr>
        <w:pStyle w:val="FirstParagraph"/>
      </w:pPr>
      <w:r>
        <w:t xml:space="preserve">In the contemporary global business landscape, the function of Human Resources has transcended traditional administrative duties to become a central pillar of strategic organizational development. Nowhere is this shift more evident than in Santiago, Chile, where rapid economic growth and digital transformation have redefined workplace expectations. The Human Resources Manager in this region is no longer merely an administrator of policies but a strategic partner responsible for navigating complex legal frameworks, fostering diverse cultures, and driving innovation through human capital.</w:t>
      </w:r>
    </w:p>
    <w:p>
      <w:pPr>
        <w:pStyle w:val="BodyText"/>
      </w:pPr>
      <w:r>
        <w:t xml:space="preserve">Santiago serves as the economic heart of Chile, hosting the headquarters of multinational corporations and local enterprises alike. Consequently, the Human Resources Manager operating in this environment faces distinct pressures. They must balance international best practices with local labor realities. This paper explores the multifaceted responsibilities of this role, emphasizing legal compliance, cultural adaptation, and strategic leadership within the Santiago context.</w:t>
      </w:r>
    </w:p>
    <w:bookmarkEnd w:id="20"/>
    <w:bookmarkStart w:id="21" w:name="the-legal-and-regulatory-framework"/>
    <w:p>
      <w:pPr>
        <w:pStyle w:val="Heading2"/>
      </w:pPr>
      <w:r>
        <w:t xml:space="preserve">2. The Legal and Regulatory Framework</w:t>
      </w:r>
    </w:p>
    <w:p>
      <w:pPr>
        <w:pStyle w:val="FirstParagraph"/>
      </w:pPr>
      <w:r>
        <w:t xml:space="preserve">A primary responsibility for any Human Resources Manager in Chile is ensuring strict adherence to national labor laws. The Chilean Labor Code (</w:t>
      </w:r>
      <w:r>
        <w:rPr>
          <w:iCs/>
          <w:i/>
        </w:rPr>
        <w:t xml:space="preserve">Código del Trabajo</w:t>
      </w:r>
      <w:r>
        <w:t xml:space="preserve">) is comprehensive and strictly enforced, requiring HR professionals to possess deep technical knowledge.</w:t>
      </w:r>
    </w:p>
    <w:p>
      <w:pPr>
        <w:numPr>
          <w:ilvl w:val="0"/>
          <w:numId w:val="1001"/>
        </w:numPr>
        <w:pStyle w:val="Compact"/>
      </w:pPr>
      <w:r>
        <w:rPr>
          <w:bCs/>
          <w:b/>
        </w:rPr>
        <w:t xml:space="preserve">Employment Contracts:</w:t>
      </w:r>
      <w:r>
        <w:t xml:space="preserve">The Human Resources Manager must correctly classify employees as full-time, part-time, or fixed-term. Recent legislative changes in Chile have placed greater emphasis on transparency and fairness in contract renewals and terminations.</w:t>
      </w:r>
    </w:p>
    <w:p>
      <w:pPr>
        <w:numPr>
          <w:ilvl w:val="0"/>
          <w:numId w:val="1001"/>
        </w:numPr>
        <w:pStyle w:val="Compact"/>
      </w:pPr>
      <w:r>
        <w:rPr>
          <w:bCs/>
          <w:b/>
        </w:rPr>
        <w:t xml:space="preserve">Labor Stability:</w:t>
      </w:r>
      <w:r>
        <w:t xml:space="preserve">In the last decade, Chile has undergone significant reforms to strengthen job security. The Human Resources Manager must manage the delicate process of dismissal, ensuring that due process is followed to avoid costly litigation with labor courts.</w:t>
      </w:r>
    </w:p>
    <w:p>
      <w:pPr>
        <w:numPr>
          <w:ilvl w:val="0"/>
          <w:numId w:val="1001"/>
        </w:numPr>
        <w:pStyle w:val="Compact"/>
      </w:pPr>
      <w:r>
        <w:rPr>
          <w:bCs/>
          <w:b/>
        </w:rPr>
        <w:t xml:space="preserve">Benefits and Obligations:</w:t>
      </w:r>
      <w:r>
        <w:t xml:space="preserve">Compliance extends beyond base salary. HR managers are responsible for managing mandatory benefits such as health insurance (</w:t>
      </w:r>
      <w:r>
        <w:rPr>
          <w:iCs/>
          <w:i/>
        </w:rPr>
        <w:t xml:space="preserve">Fonasa</w:t>
      </w:r>
      <w:r>
        <w:t xml:space="preserve"> </w:t>
      </w:r>
      <w:r>
        <w:t xml:space="preserve">or private insurers), pension contributions (</w:t>
      </w:r>
      <w:r>
        <w:rPr>
          <w:iCs/>
          <w:i/>
        </w:rPr>
        <w:t xml:space="preserve">Afiliador</w:t>
      </w:r>
      <w:r>
        <w:t xml:space="preserve">), and profit-sharing schemes (</w:t>
      </w:r>
      <w:r>
        <w:rPr>
          <w:iCs/>
          <w:i/>
        </w:rPr>
        <w:t xml:space="preserve">Utilidades</w:t>
      </w:r>
      <w:r>
        <w:t xml:space="preserve">). Failure to manage these accurately can result in severe penalties for companies based in Santiago.</w:t>
      </w:r>
    </w:p>
    <w:bookmarkEnd w:id="21"/>
    <w:bookmarkStart w:id="24" w:name="cultural-dynamics-and-talent-management"/>
    <w:p>
      <w:pPr>
        <w:pStyle w:val="Heading2"/>
      </w:pPr>
      <w:r>
        <w:t xml:space="preserve">3. Cultural Dynamics and Talent Management</w:t>
      </w:r>
    </w:p>
    <w:p>
      <w:pPr>
        <w:pStyle w:val="FirstParagraph"/>
      </w:pPr>
      <w:r>
        <w:t xml:space="preserve">Beyond legal compliance, the Human Resources Manager must cultivate an organizational culture that resonates with the diverse workforce of Santiago. Chilean business culture is characterized by a high power distance index, meaning hierarchy and respect for authority are important. However, younger generations in Santiago are increasingly valuing flat structures, autonomy, and work-life balance.</w:t>
      </w:r>
    </w:p>
    <w:bookmarkStart w:id="22" w:name="bridging-the-generational-gap"/>
    <w:p>
      <w:pPr>
        <w:pStyle w:val="Heading3"/>
      </w:pPr>
      <w:r>
        <w:t xml:space="preserve">3.1 Bridging the Generational Gap</w:t>
      </w:r>
    </w:p>
    <w:p>
      <w:pPr>
        <w:pStyle w:val="FirstParagraph"/>
      </w:pPr>
      <w:r>
        <w:t xml:space="preserve">The Human Resources Manager acts as a bridge between traditional management styles and emerging employee expectations. In Santiago, there is a growing demand for flexible working arrangements, particularly post-pandemic. HR leaders must design policies that offer remote or hybrid work options while maintaining productivity and cohesion among teams.</w:t>
      </w:r>
    </w:p>
    <w:bookmarkEnd w:id="22"/>
    <w:bookmarkStart w:id="23" w:name="recruitment-in-a-competitive-market"/>
    <w:p>
      <w:pPr>
        <w:pStyle w:val="Heading3"/>
      </w:pPr>
      <w:r>
        <w:t xml:space="preserve">3.2 Recruitment in a Competitive Market</w:t>
      </w:r>
    </w:p>
    <w:p>
      <w:pPr>
        <w:pStyle w:val="FirstParagraph"/>
      </w:pPr>
      <w:r>
        <w:t xml:space="preserve">Santiago’s talent market is highly competitive, particularly in sectors such as fintech, mining services, and e-commerce. The Human Resources Manager must utilize advanced recruitment strategies to attract top-tier talent. This includes employer branding initiatives that highlight the company’s commitment to social responsibility and employee well-being. Furthermore, understanding local networking dynamics is crucial; many senior positions in Santiago are filled through professional referrals and established business networks.</w:t>
      </w:r>
    </w:p>
    <w:bookmarkEnd w:id="23"/>
    <w:bookmarkEnd w:id="24"/>
    <w:bookmarkStart w:id="25" w:name="Xd773738ec18dcda07be424d68fd54f62622b3fb"/>
    <w:p>
      <w:pPr>
        <w:pStyle w:val="Heading2"/>
      </w:pPr>
      <w:r>
        <w:t xml:space="preserve">4. Strategic Leadership and Organizational Development</w:t>
      </w:r>
    </w:p>
    <w:p>
      <w:pPr>
        <w:pStyle w:val="FirstParagraph"/>
      </w:pPr>
      <w:r>
        <w:t xml:space="preserve">The modern Human Resources Manager is expected to contribute directly to the bottom line of the organization. In Santiago, this requires a proactive approach to workforce planning and development.</w:t>
      </w:r>
    </w:p>
    <w:p>
      <w:pPr>
        <w:numPr>
          <w:ilvl w:val="0"/>
          <w:numId w:val="1002"/>
        </w:numPr>
        <w:pStyle w:val="Compact"/>
      </w:pPr>
      <w:r>
        <w:rPr>
          <w:bCs/>
          <w:b/>
        </w:rPr>
        <w:t xml:space="preserve">Talent Retention:</w:t>
      </w:r>
      <w:r>
        <w:t xml:space="preserve">Turning over key personnel is expensive and disruptive. HR managers must implement retention strategies such as clear career pathing, competitive compensation benchmarks against local market data, and continuous professional development opportunities.</w:t>
      </w:r>
    </w:p>
    <w:p>
      <w:pPr>
        <w:numPr>
          <w:ilvl w:val="0"/>
          <w:numId w:val="1002"/>
        </w:numPr>
        <w:pStyle w:val="Compact"/>
      </w:pPr>
      <w:r>
        <w:rPr>
          <w:bCs/>
          <w:b/>
        </w:rPr>
        <w:t xml:space="preserve">Diversity and Inclusion:</w:t>
      </w:r>
      <w:r>
        <w:t xml:space="preserve">While Chile has made strides in gender equality legislation, the Human Resources Manager must go beyond compliance to foster genuine inclusion. This involves creating safe spaces for dialogue regarding gender roles, ethnic diversity, and accessibility.</w:t>
      </w:r>
    </w:p>
    <w:p>
      <w:pPr>
        <w:numPr>
          <w:ilvl w:val="0"/>
          <w:numId w:val="1002"/>
        </w:numPr>
        <w:pStyle w:val="Compact"/>
      </w:pPr>
      <w:r>
        <w:rPr>
          <w:bCs/>
          <w:b/>
        </w:rPr>
        <w:t xml:space="preserve">Digital Transformation:</w:t>
      </w:r>
      <w:r>
        <w:t xml:space="preserve">The HR function itself is undergoing digitization. Managers in Santiago are adopting Human Resource Information Systems (HRIS) to streamline processes, analyze workforce data, and make evidence-based decisions regarding staffing needs and performance metrics.</w:t>
      </w:r>
    </w:p>
    <w:bookmarkEnd w:id="25"/>
    <w:bookmarkStart w:id="26" w:name="Xacaef9491f75c2f24e66e7ba1d81f5577b0ac89"/>
    <w:p>
      <w:pPr>
        <w:pStyle w:val="Heading2"/>
      </w:pPr>
      <w:r>
        <w:t xml:space="preserve">5. Challenges Facing the Human Resources Manager</w:t>
      </w:r>
    </w:p>
    <w:p>
      <w:pPr>
        <w:pStyle w:val="FirstParagraph"/>
      </w:pPr>
      <w:r>
        <w:t xml:space="preserve">Navigating the HR landscape in Santiago is not without its challenges. One significant issue is the rising cost of living in Chile’s capital, which impacts salary expectations and employee satisfaction. The Human Resources Manager must frequently negotiate with unions and management to ensure wages keep pace with inflation while maintaining company profitability.</w:t>
      </w:r>
    </w:p>
    <w:p>
      <w:pPr>
        <w:pStyle w:val="BodyText"/>
      </w:pPr>
      <w:r>
        <w:t xml:space="preserve">Additionally, mental health awareness has become a critical topic. HR professionals are increasingly tasked with implementing wellness programs to address burnout and stress, which have risen due to economic uncertainty and high-workload environments. The ability of the Human Resources Manager to handle these sensitive issues with empathy and professionalism is vital for maintaining a healthy organizational climate.</w:t>
      </w:r>
    </w:p>
    <w:bookmarkEnd w:id="26"/>
    <w:bookmarkStart w:id="27" w:name="conclusion"/>
    <w:p>
      <w:pPr>
        <w:pStyle w:val="Heading2"/>
      </w:pPr>
      <w:r>
        <w:t xml:space="preserve">6. Conclusion</w:t>
      </w:r>
    </w:p>
    <w:p>
      <w:pPr>
        <w:pStyle w:val="FirstParagraph"/>
      </w:pPr>
      <w:r>
        <w:t xml:space="preserve">The role of the Human Resources Manager in Santiago, Chile, is complex and multifaceted. It requires a unique blend of legal expertise, cultural intelligence, and strategic foresight. As Santiago continues to evolve as a leading economic hub in Latin America, the demands on HR professionals will only increase.</w:t>
      </w:r>
    </w:p>
    <w:p>
      <w:pPr>
        <w:pStyle w:val="BodyText"/>
      </w:pPr>
      <w:r>
        <w:t xml:space="preserve">Success in this role depends on the ability to navigate the rigorous legal framework of Chile while simultaneously fostering a dynamic and inclusive workplace culture. By embracing digital tools, prioritizing employee well-being, and aligning human capital strategies with broader business goals, Human Resources Managers can drive sustainable growth and organizational resilience. For companies operating in Santiago, investing in a skilled and adaptive HR department is not just an administrative necessity but a strategic imperative for long-term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Santiago, Chile</dc:title>
  <dc:creator/>
  <dc:language>en</dc:language>
  <cp:keywords/>
  <dcterms:created xsi:type="dcterms:W3CDTF">2026-07-30T04:49:45Z</dcterms:created>
  <dcterms:modified xsi:type="dcterms:W3CDTF">2026-07-30T04:49:45Z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