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Bangalore</w:t>
      </w:r>
    </w:p>
    <w:bookmarkStart w:id="27" w:name="X6dc37f754dd32739576fec3808e0d1bc2ceb8a2"/>
    <w:p>
      <w:pPr>
        <w:pStyle w:val="Heading1"/>
      </w:pPr>
      <w:r>
        <w:t xml:space="preserve">The Strategic Evolution of the Human Resources Manager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Corporate Leadership</w:t>
      </w:r>
      <w:r>
        <w:br/>
      </w:r>
    </w:p>
    <w:p>
      <w:pPr>
        <w:pStyle w:val="BodyText"/>
      </w:pPr>
      <w:r>
        <w:rPr>
          <w:bCs/>
          <w:b/>
        </w:rPr>
        <w:t xml:space="preserve">Abstract</w:t>
      </w:r>
    </w:p>
    <w:p>
      <w:pPr>
        <w:pStyle w:val="BodyText"/>
      </w:pPr>
      <w:r>
        <w:t xml:space="preserve">&gt;: This research paper examines the multifaceted role of the</w:t>
      </w:r>
      <w:r>
        <w:t xml:space="preserve"> </w:t>
      </w:r>
      <w:hyperlink w:anchor="hrm">
        <w:r>
          <w:rPr>
            <w:rStyle w:val="Hyperlink"/>
          </w:rPr>
          <w:t xml:space="preserve">Human Resources Manager (HRM)</w:t>
        </w:r>
      </w:hyperlink>
      <w:r>
        <w:t xml:space="preserve"> </w:t>
      </w:r>
      <w:r>
        <w:t xml:space="preserve">within the dynamic corporate landscape of</w:t>
      </w:r>
      <w:r>
        <w:t xml:space="preserve"> </w:t>
      </w:r>
      <w:hyperlink w:anchor="india-bangalore">
        <w:r>
          <w:rPr>
            <w:rStyle w:val="Hyperlink"/>
          </w:rPr>
          <w:t xml:space="preserve">India Bangalore</w:t>
        </w:r>
      </w:hyperlink>
      <w:r>
        <w:t xml:space="preserve">. As Bangalore solidifies its position as "India's Silicon Valley," the HRM has transitioned from an administrative function to a critical strategic partner. This document explores the unique challenges, cultural nuances, and technological demands faced by HR professionals in this specific geographic context.</w:t>
      </w:r>
    </w:p>
    <w:bookmarkStart w:id="20" w:name="hrm"/>
    <w:p>
      <w:pPr>
        <w:pStyle w:val="Heading2"/>
      </w:pPr>
      <w:r>
        <w:t xml:space="preserve">Introduction: The Shifting Paradigm of Human Resource Management</w:t>
      </w:r>
    </w:p>
    <w:p>
      <w:pPr>
        <w:pStyle w:val="FirstParagraph"/>
      </w:pPr>
      <w:r>
        <w:t xml:space="preserve">In contemporary organizational theory, the role of a</w:t>
      </w:r>
      <w:r>
        <w:t xml:space="preserve"> </w:t>
      </w:r>
      <w:r>
        <w:rPr>
          <w:bCs/>
          <w:b/>
        </w:rPr>
        <w:t xml:space="preserve">Human Resources Manager</w:t>
      </w:r>
      <w:r>
        <w:t xml:space="preserve"> </w:t>
      </w:r>
      <w:r>
        <w:t xml:space="preserve">has undergone a profound transformation. No longer confined to payroll processing and recruitment logistics, modern HR leaders are expected to drive culture, enhance employee engagement, and align talent strategies with broader business objectives. This shift is particularly pronounced in technology-driven economies where human capital is the primary driver of innovation.</w:t>
      </w:r>
    </w:p>
    <w:p>
      <w:pPr>
        <w:pStyle w:val="BodyText"/>
      </w:pPr>
      <w:r>
        <w:t xml:space="preserve">The</w:t>
      </w:r>
      <w:r>
        <w:t xml:space="preserve"> </w:t>
      </w:r>
      <w:r>
        <w:rPr>
          <w:bCs/>
          <w:b/>
        </w:rPr>
        <w:t xml:space="preserve">Human Resources Manager</w:t>
      </w:r>
      <w:r>
        <w:t xml:space="preserve"> </w:t>
      </w:r>
      <w:r>
        <w:t xml:space="preserve">acts as the bridge between executive strategy and workforce execution. In high-growth environments, this individual must possess a deep understanding of labor laws, psychological safety, diversity and inclusion metrics, and predictive analytics for talent retention. The complexity of this role requires a blend of soft skills—such as empathy and negotiation—and hard skills like data literacy and regulatory compliance knowledge.</w:t>
      </w:r>
    </w:p>
    <w:bookmarkEnd w:id="20"/>
    <w:bookmarkStart w:id="22" w:name="india-bangalore"/>
    <w:p>
      <w:pPr>
        <w:pStyle w:val="Heading2"/>
      </w:pPr>
      <w:r>
        <w:t xml:space="preserve">Contextual Analysis: The Bangalore Ecosystem</w:t>
      </w:r>
    </w:p>
    <w:p>
      <w:pPr>
        <w:pStyle w:val="FirstParagraph"/>
      </w:pPr>
      <w:r>
        <w:t xml:space="preserve">Bangalore, the capital of Karnataka state in</w:t>
      </w:r>
      <w:r>
        <w:t xml:space="preserve"> </w:t>
      </w:r>
      <w:r>
        <w:rPr>
          <w:bCs/>
          <w:b/>
        </w:rPr>
        <w:t xml:space="preserve">India Bangalore</w:t>
      </w:r>
      <w:r>
        <w:t xml:space="preserve">, stands as a unique microcosm of global corporate dynamics. Often referred to as the "Silicon Valley of India," it hosts the regional headquarters or major development centers for over 1,000 multinational corporations and thousands of startups. This concentration creates a hyper-competitive talent market that fundamentally alters how</w:t>
      </w:r>
      <w:r>
        <w:t xml:space="preserve"> </w:t>
      </w:r>
      <w:hyperlink w:anchor="hrm">
        <w:r>
          <w:rPr>
            <w:rStyle w:val="Hyperlink"/>
          </w:rPr>
          <w:t xml:space="preserve">Human Resources Manager</w:t>
        </w:r>
      </w:hyperlink>
      <w:r>
        <w:t xml:space="preserve"> </w:t>
      </w:r>
      <w:r>
        <w:t xml:space="preserve">roles are performed.</w:t>
      </w:r>
    </w:p>
    <w:p>
      <w:pPr>
        <w:pStyle w:val="BodyText"/>
      </w:pPr>
      <w:r>
        <w:t xml:space="preserve">The</w:t>
      </w:r>
      <w:r>
        <w:t xml:space="preserve"> </w:t>
      </w:r>
      <w:r>
        <w:rPr>
          <w:bCs/>
          <w:b/>
        </w:rPr>
        <w:t xml:space="preserve">India Bangalore</w:t>
      </w:r>
      <w:r>
        <w:t xml:space="preserve"> </w:t>
      </w:r>
      <w:r>
        <w:t xml:space="preserve">market is characterized by:</w:t>
      </w:r>
    </w:p>
    <w:p>
      <w:pPr>
        <w:numPr>
          <w:ilvl w:val="0"/>
          <w:numId w:val="1001"/>
        </w:numPr>
        <w:pStyle w:val="Compact"/>
      </w:pPr>
      <w:r>
        <w:rPr>
          <w:bCs/>
          <w:b/>
        </w:rPr>
        <w:t xml:space="preserve">Talent Density:</w:t>
      </w:r>
      <w:r>
        <w:t xml:space="preserve">The city boasts some of the most skilled engineers, developers, and business professionals in South Asia. Consequently,</w:t>
      </w:r>
      <w:hyperlink w:anchor="hrm">
        <w:r>
          <w:rPr>
            <w:rStyle w:val="Hyperlink"/>
          </w:rPr>
          <w:t xml:space="preserve">Human Resources Manager</w:t>
        </w:r>
      </w:hyperlink>
      <w:r>
        <w:t xml:space="preserve">s must compete not just on salary, but on culture and career growth opportunities.</w:t>
      </w:r>
    </w:p>
    <w:p>
      <w:pPr>
        <w:numPr>
          <w:ilvl w:val="0"/>
          <w:numId w:val="1001"/>
        </w:numPr>
        <w:pStyle w:val="Compact"/>
      </w:pPr>
      <w:r>
        <w:rPr>
          <w:bCs/>
          <w:b/>
        </w:rPr>
        <w:t xml:space="preserve">Rapid Technological Adoption:</w:t>
      </w:r>
      <w:r>
        <w:t xml:space="preserve"> </w:t>
      </w:r>
      <w:r>
        <w:t xml:space="preserve">The prevalence of AI-driven recruitment tools and remote work infrastructure in</w:t>
      </w:r>
      <w:r>
        <w:t xml:space="preserve"> </w:t>
      </w:r>
      <w:r>
        <w:rPr>
          <w:bCs/>
          <w:b/>
        </w:rPr>
        <w:t xml:space="preserve">India Bangalore</w:t>
      </w:r>
      <w:r>
        <w:t xml:space="preserve"> </w:t>
      </w:r>
      <w:r>
        <w:t xml:space="preserve">means that HR professionals must be tech-savvy to leverage these advantages effectively.</w:t>
      </w:r>
    </w:p>
    <w:p>
      <w:pPr>
        <w:numPr>
          <w:ilvl w:val="0"/>
          <w:numId w:val="1001"/>
        </w:numPr>
        <w:pStyle w:val="Compact"/>
      </w:pPr>
      <w:r>
        <w:rPr>
          <w:bCs/>
          <w:b/>
        </w:rPr>
        <w:t xml:space="preserve">Cultural Diversity:</w:t>
      </w:r>
      <w:r>
        <w:t xml:space="preserve">Bangalore attracts talent from across the Indian subcontinent and globally. A skilled</w:t>
      </w:r>
      <w:hyperlink w:anchor="hrm">
        <w:r>
          <w:rPr>
            <w:rStyle w:val="Hyperlink"/>
            <w:iCs/>
            <w:i/>
          </w:rPr>
          <w:t xml:space="preserve">Human Resources Manager</w:t>
        </w:r>
      </w:hyperlink>
      <w:r>
        <w:t xml:space="preserve"> </w:t>
      </w:r>
      <w:r>
        <w:t xml:space="preserve">in this context must navigate a complex web of linguistic, cultural, and religious diversities to foster an inclusive workplace.</w:t>
      </w:r>
    </w:p>
    <w:p>
      <w:pPr>
        <w:pStyle w:val="FirstParagraph"/>
      </w:pPr>
      <w:r>
        <w:t xml:space="preserve">&gt;:</w:t>
      </w:r>
    </w:p>
    <w:bookmarkStart w:id="21" w:name="X9d45c30536b67771858c8767a828d8ba06f2c36"/>
    <w:p>
      <w:pPr>
        <w:pStyle w:val="Heading3"/>
      </w:pPr>
      <w:r>
        <w:t xml:space="preserve">The Impact of Regulatory Frameworks in India Bangalore</w:t>
      </w:r>
    </w:p>
    <w:p>
      <w:pPr>
        <w:pStyle w:val="FirstParagraph"/>
      </w:pPr>
      <w:r>
        <w:t xml:space="preserve">Operating within</w:t>
      </w:r>
      <w:r>
        <w:t xml:space="preserve"> </w:t>
      </w:r>
      <w:r>
        <w:rPr>
          <w:bCs/>
          <w:b/>
        </w:rPr>
        <w:t xml:space="preserve">India Bangalore</w:t>
      </w:r>
      <w:r>
        <w:t xml:space="preserve">, the</w:t>
      </w:r>
      <w:r>
        <w:t xml:space="preserve"> </w:t>
      </w:r>
      <w:r>
        <w:rPr>
          <w:bCs/>
          <w:b/>
        </w:rPr>
        <w:t xml:space="preserve">HHRM</w:t>
      </w:r>
      <w:r>
        <w:t xml:space="preserve"> </w:t>
      </w:r>
      <w:r>
        <w:t xml:space="preserve">must possess intricate knowledge of Indian labor laws. Recent reforms in industrial relations and social security codes have shifted the compliance landscape. For instance, the integration of e-Shram for unorganized workers and new digital compliance mandates require HR leaders to stay vigilant. Failure to navigate these regulations can result in significant legal repercussions for organizations based in</w:t>
      </w:r>
      <w:r>
        <w:t xml:space="preserve"> </w:t>
      </w:r>
      <w:r>
        <w:rPr>
          <w:bCs/>
          <w:b/>
        </w:rPr>
        <w:t xml:space="preserve">India Bangalore</w:t>
      </w:r>
      <w:r>
        <w:t xml:space="preserve">.</w:t>
      </w:r>
    </w:p>
    <w:p>
      <w:pPr>
        <w:pStyle w:val="BodyText"/>
      </w:pPr>
      <w:r>
        <w:t xml:space="preserve">Furthermore, the concept of "work-life balance" is evolving rapidly in this metropolis. Long working hours have historically been a norm, but a new generation of workers is prioritizing mental health and flexibility. The</w:t>
      </w:r>
      <w:r>
        <w:t xml:space="preserve"> </w:t>
      </w:r>
      <w:hyperlink w:anchor="hrm">
        <w:r>
          <w:rPr>
            <w:rStyle w:val="Hyperlink"/>
          </w:rPr>
          <w:t xml:space="preserve">Human Resources Manager</w:t>
        </w:r>
      </w:hyperlink>
      <w:r>
        <w:t xml:space="preserve"> </w:t>
      </w:r>
      <w:r>
        <w:t xml:space="preserve">plays a pivotal role in designing benefit structures that address these concerns, moving beyond traditional perks to holistic wellness programs.</w:t>
      </w:r>
    </w:p>
    <w:bookmarkEnd w:id="21"/>
    <w:bookmarkEnd w:id="22"/>
    <w:bookmarkStart w:id="23" w:name="challenges"/>
    <w:p>
      <w:pPr>
        <w:pStyle w:val="Heading2"/>
      </w:pPr>
      <w:r>
        <w:t xml:space="preserve">Challenges Facing the Human Resources Manager</w:t>
      </w:r>
    </w:p>
    <w:p>
      <w:pPr>
        <w:pStyle w:val="FirstParagraph"/>
      </w:pPr>
      <w:r>
        <w:t xml:space="preserve">The intersection of strategic HRM and the</w:t>
      </w:r>
      <w:r>
        <w:t xml:space="preserve"> </w:t>
      </w:r>
      <w:r>
        <w:rPr>
          <w:bCs/>
          <w:b/>
        </w:rPr>
        <w:t xml:space="preserve">India Bangalore</w:t>
      </w:r>
      <w:r>
        <w:t xml:space="preserve"> </w:t>
      </w:r>
      <w:r>
        <w:t xml:space="preserve">market presents several distinct challenges:</w:t>
      </w:r>
    </w:p>
    <w:p>
      <w:pPr>
        <w:numPr>
          <w:ilvl w:val="0"/>
          <w:numId w:val="1002"/>
        </w:numPr>
        <w:pStyle w:val="Compact"/>
      </w:pPr>
      <w:r>
        <w:rPr>
          <w:bCs/>
          <w:b/>
        </w:rPr>
        <w:t xml:space="preserve">Turnover Rates:</w:t>
      </w:r>
      <w:r>
        <w:t xml:space="preserve">The ease with which talent can move between companies in</w:t>
      </w:r>
      <w:r>
        <w:t xml:space="preserve"> </w:t>
      </w:r>
      <w:hyperlink w:anchor="india-bangalore">
        <w:r>
          <w:rPr>
            <w:rStyle w:val="Hyperlink"/>
          </w:rPr>
          <w:t xml:space="preserve">India Bangalore</w:t>
        </w:r>
      </w:hyperlink>
      <w:r>
        <w:t xml:space="preserve">'s tech hub leads to high attrition rates. The</w:t>
      </w:r>
      <w:hyperlink w:anchor="hrm">
        <w:r>
          <w:rPr>
            <w:rStyle w:val="Hyperlink"/>
            <w:iCs/>
            <w:i/>
          </w:rPr>
          <w:t xml:space="preserve">Human Resources Manager</w:t>
        </w:r>
      </w:hyperlink>
      <w:r>
        <w:t xml:space="preserve"> </w:t>
      </w:r>
      <w:r>
        <w:t xml:space="preserve">must implement robust retention strategies, including career pathing and continuous learning opportunities.</w:t>
      </w:r>
    </w:p>
    <w:p>
      <w:pPr>
        <w:numPr>
          <w:ilvl w:val="0"/>
          <w:numId w:val="1002"/>
        </w:numPr>
        <w:pStyle w:val="Compact"/>
      </w:pPr>
      <w:r>
        <w:rPr>
          <w:bCs/>
          <w:b/>
        </w:rPr>
        <w:t xml:space="preserve">Skill Gaps:</w:t>
      </w:r>
      <w:r>
        <w:t xml:space="preserve">While talent is abundant, the specific skills required for emerging technologies (such as Generative AI, Blockchain, and Quantum Computing) are scarce. HR leaders in</w:t>
      </w:r>
      <w:hyperlink w:anchor="india-bangalore">
        <w:r>
          <w:rPr>
            <w:rStyle w:val="Hyperlink"/>
            <w:iCs/>
            <w:i/>
          </w:rPr>
          <w:t xml:space="preserve">India Bangalore</w:t>
        </w:r>
      </w:hyperlink>
      <w:r>
        <w:t xml:space="preserve"> </w:t>
      </w:r>
      <w:r>
        <w:t xml:space="preserve">must partner closely with educational institutions and internal training departments to upskill their workforce.</w:t>
      </w:r>
    </w:p>
    <w:p>
      <w:pPr>
        <w:numPr>
          <w:ilvl w:val="0"/>
          <w:numId w:val="1002"/>
        </w:numPr>
        <w:pStyle w:val="Compact"/>
      </w:pPr>
      <w:r>
        <w:rPr>
          <w:bCs/>
          <w:b/>
        </w:rPr>
        <w:t xml:space="preserve">Diversity and Inclusion:</w:t>
      </w:r>
      <w:r>
        <w:t xml:space="preserve">Promoting gender diversity, especially in leadership roles, remains a challenge. The</w:t>
      </w:r>
      <w:hyperlink w:anchor="hrm">
        <w:r>
          <w:rPr>
            <w:rStyle w:val="Hyperlink"/>
            <w:iCs/>
            <w:i/>
          </w:rPr>
          <w:t xml:space="preserve">Human Resources Manager</w:t>
        </w:r>
      </w:hyperlink>
      <w:r>
        <w:t xml:space="preserve"> </w:t>
      </w:r>
      <w:r>
        <w:t xml:space="preserve">is tasked with breaking down systemic barriers and ensuring equitable hiring practices across the organization.</w:t>
      </w:r>
    </w:p>
    <w:p>
      <w:pPr>
        <w:pStyle w:val="FirstParagraph"/>
      </w:pPr>
      <w:r>
        <w:t xml:space="preserve">&gt;:</w:t>
      </w:r>
    </w:p>
    <w:bookmarkEnd w:id="23"/>
    <w:bookmarkStart w:id="24" w:name="strategic-role"/>
    <w:p>
      <w:pPr>
        <w:pStyle w:val="Heading2"/>
      </w:pPr>
      <w:r>
        <w:t xml:space="preserve">The Strategic Role of the Human Resources Manager</w:t>
      </w:r>
    </w:p>
    <w:p>
      <w:pPr>
        <w:pStyle w:val="FirstParagraph"/>
      </w:pPr>
      <w:r>
        <w:t xml:space="preserve">To address these challenges, the</w:t>
      </w:r>
      <w:r>
        <w:t xml:space="preserve"> </w:t>
      </w:r>
      <w:r>
        <w:rPr>
          <w:bCs/>
          <w:b/>
        </w:rPr>
        <w:t xml:space="preserve">HHRM</w:t>
      </w:r>
      <w:r>
        <w:t xml:space="preserve"> </w:t>
      </w:r>
      <w:r>
        <w:t xml:space="preserve">in</w:t>
      </w:r>
      <w:r>
        <w:t xml:space="preserve"> </w:t>
      </w:r>
      <w:hyperlink w:anchor="india-bangalore">
        <w:r>
          <w:rPr>
            <w:rStyle w:val="Hyperlink"/>
          </w:rPr>
          <w:t xml:space="preserve">India Bangalore</w:t>
        </w:r>
      </w:hyperlink>
      <w:r>
        <w:t xml:space="preserve"> </w:t>
      </w:r>
      <w:r>
        <w:t xml:space="preserve">must adopt a proactive, data-driven approach. This involves utilizing People Analytics to predict turnover risks and identify high-potential employees. By leveraging data from HRIS (Human Resource Information Systems), HR managers can make informed decisions about workforce planning.</w:t>
      </w:r>
    </w:p>
    <w:p>
      <w:pPr>
        <w:pStyle w:val="BodyText"/>
      </w:pPr>
      <w:r>
        <w:t xml:space="preserve">Additionally, the</w:t>
      </w:r>
      <w:r>
        <w:t xml:space="preserve"> </w:t>
      </w:r>
      <w:r>
        <w:rPr>
          <w:bCs/>
          <w:b/>
        </w:rPr>
        <w:t xml:space="preserve">HHRM</w:t>
      </w:r>
      <w:r>
        <w:t xml:space="preserve"> </w:t>
      </w:r>
      <w:r>
        <w:t xml:space="preserve">serves as a custodian of organizational culture. In the fast-paced environment of</w:t>
      </w:r>
      <w:r>
        <w:t xml:space="preserve"> </w:t>
      </w:r>
      <w:hyperlink w:anchor="india-bangalore">
        <w:r>
          <w:rPr>
            <w:rStyle w:val="Hyperlink"/>
          </w:rPr>
          <w:t xml:space="preserve">India Bangalore</w:t>
        </w:r>
      </w:hyperlink>
      <w:r>
        <w:t xml:space="preserve">, maintaining a positive and resilient culture is essential for sustained productivity. This requires regular engagement surveys, transparent communication channels, and leadership training that emphasizes emotional intelligence.</w:t>
      </w:r>
    </w:p>
    <w:p>
      <w:pPr>
        <w:pStyle w:val="BodyText"/>
      </w:pPr>
      <w:r>
        <w:t xml:space="preserve">The</w:t>
      </w:r>
      <w:r>
        <w:t xml:space="preserve"> </w:t>
      </w:r>
      <w:r>
        <w:rPr>
          <w:bCs/>
          <w:b/>
        </w:rPr>
        <w:t xml:space="preserve">HHRM</w:t>
      </w:r>
      <w:r>
        <w:t xml:space="preserve"> </w:t>
      </w:r>
      <w:r>
        <w:t xml:space="preserve">also plays a crucial role in change management. As companies scale or pivot their business models, employees often face uncertainty. HR leaders must guide this transition effectively, ensuring that organizational changes are communicated clearly and supported with appropriate resources.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HHRM</w:t>
      </w:r>
      <w:r>
        <w:t xml:space="preserve"> </w:t>
      </w:r>
      <w:r>
        <w:t xml:space="preserve">in</w:t>
      </w:r>
      <w:r>
        <w:t xml:space="preserve"> </w:t>
      </w:r>
      <w:hyperlink w:anchor="india-bangalore">
        <w:r>
          <w:rPr>
            <w:rStyle w:val="Hyperlink"/>
          </w:rPr>
          <w:t xml:space="preserve">India Bangalore</w:t>
        </w:r>
      </w:hyperlink>
      <w:r>
        <w:t xml:space="preserve"> </w:t>
      </w:r>
      <w:r>
        <w:t xml:space="preserve">is more critical than ever. As a strategic partner, they are responsible for attracting top talent, retaining skilled professionals, and fostering an inclusive and innovative culture. The unique characteristics of the</w:t>
      </w:r>
      <w:r>
        <w:t xml:space="preserve"> </w:t>
      </w:r>
      <w:hyperlink w:anchor="india-bangalore">
        <w:r>
          <w:rPr>
            <w:rStyle w:val="Hyperlink"/>
          </w:rPr>
          <w:t xml:space="preserve">India Bangalore</w:t>
        </w:r>
      </w:hyperlink>
      <w:r>
        <w:t xml:space="preserve"> </w:t>
      </w:r>
      <w:r>
        <w:t xml:space="preserve">market—its technological advancement, cultural diversity, and regulatory complexity—demand that HR leaders be adaptable, knowledgeable, and empathetic.</w:t>
      </w:r>
    </w:p>
    <w:p>
      <w:pPr>
        <w:pStyle w:val="BodyText"/>
      </w:pPr>
      <w:r>
        <w:t xml:space="preserve">Future research should focus on the long-term impact of remote work policies on employee engagement in</w:t>
      </w:r>
      <w:r>
        <w:t xml:space="preserve"> </w:t>
      </w:r>
      <w:r>
        <w:rPr>
          <w:bCs/>
          <w:b/>
        </w:rPr>
        <w:t xml:space="preserve">India Bangalore</w:t>
      </w:r>
      <w:r>
        <w:t xml:space="preserve">, as well as the evolving legal frameworks governing gig economy workers. By understanding these dynamics, organizations can better support their</w:t>
      </w:r>
      <w:r>
        <w:t xml:space="preserve"> </w:t>
      </w:r>
      <w:r>
        <w:rPr>
          <w:bCs/>
          <w:b/>
        </w:rPr>
        <w:t xml:space="preserve">HHRM</w:t>
      </w:r>
      <w:r>
        <w:t xml:space="preserve">s in driving sustainable growth and competitive advantage.</w:t>
      </w:r>
    </w:p>
    <w:bookmarkEnd w:id="25"/>
    <w:bookmarkStart w:id="26" w:name="references"/>
    <w:p>
      <w:pPr>
        <w:pStyle w:val="Heading2"/>
      </w:pPr>
      <w:r>
        <w:t xml:space="preserve">References</w:t>
      </w:r>
    </w:p>
    <w:p>
      <w:pPr>
        <w:numPr>
          <w:ilvl w:val="0"/>
          <w:numId w:val="1003"/>
        </w:numPr>
        <w:pStyle w:val="Compact"/>
      </w:pPr>
      <w:r>
        <w:t xml:space="preserve">National Association of Software and Service Companies (NASSCOM). (2023). *Annual Report on the IT-BPM Industry in India.* New Delhi, India.</w:t>
      </w:r>
    </w:p>
    <w:p>
      <w:pPr>
        <w:numPr>
          <w:ilvl w:val="0"/>
          <w:numId w:val="1003"/>
        </w:numPr>
        <w:pStyle w:val="Compact"/>
      </w:pPr>
      <w:r>
        <w:t xml:space="preserve">Karnataka State Government. (2021). *Labor Law Compliance Guidelines for Tech Parks.* Bangalore, Karnataka.</w:t>
      </w:r>
    </w:p>
    <w:p>
      <w:pPr>
        <w:numPr>
          <w:ilvl w:val="0"/>
          <w:numId w:val="1003"/>
        </w:numPr>
        <w:pStyle w:val="Compact"/>
      </w:pPr>
      <w:r>
        <w:t xml:space="preserve">Gartner HR Research. (2023). *The Future of Work: Trends in Asia-Pacific.* Gartner Inc.</w:t>
      </w:r>
    </w:p>
    <w:p>
      <w:pPr>
        <w:numPr>
          <w:ilvl w:val="0"/>
          <w:numId w:val="1003"/>
        </w:numPr>
        <w:pStyle w:val="Compact"/>
      </w:pPr>
      <w:r>
        <w:t xml:space="preserve">Deloitte Human Capital Trends. (2023). *Reimagining the Workplace in Emerging Markets.* Deloitte Insights.</w:t>
      </w:r>
    </w:p>
    <w:p>
      <w:pPr>
        <w:numPr>
          <w:ilvl w:val="0"/>
          <w:numId w:val="1003"/>
        </w:numPr>
        <w:pStyle w:val="Compact"/>
      </w:pPr>
      <w:r>
        <w:t xml:space="preserve">Indian Ministry of Labour and Employment. (2023). *Code on Wages and Code on Social Security Implementation Status.* Government of India.</w:t>
      </w:r>
    </w:p>
    <w:p>
      <w:pPr>
        <w:pStyle w:val="FirstParagraph"/>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India Bangalore</dc:title>
  <dc:creator/>
  <dc:language>en</dc:language>
  <cp:keywords/>
  <dcterms:created xsi:type="dcterms:W3CDTF">2026-07-29T18:18:54Z</dcterms:created>
  <dcterms:modified xsi:type="dcterms:W3CDTF">2026-07-29T18:18:54Z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