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294103e1ba88e11cd431563a6dfe19078d7f9f4"/>
    <w:p>
      <w:pPr>
        <w:pStyle w:val="Heading1"/>
      </w:pPr>
      <w:r>
        <w:t xml:space="preserve">The Strategic Imperative: The Role of the Human Resources Manager in India New Delhi</w:t>
      </w:r>
    </w:p>
    <w:p>
      <w:pPr>
        <w:pStyle w:val="FirstParagraph"/>
      </w:pPr>
      <w:r>
        <w:rPr>
          <w:bCs/>
          <w:b/>
        </w:rPr>
        <w:t xml:space="preserve">A Comprehensive Research Paper on Organizational Behavior and Talent Management in the National Capital Territory</w:t>
      </w:r>
    </w:p>
    <w:p>
      <w:pPr>
        <w:pStyle w:val="BodyText"/>
      </w:pPr>
      <w:r>
        <w:t xml:space="preserve">Date: October 26, 2023</w:t>
      </w:r>
    </w:p>
    <w:p>
      <w:pPr>
        <w:pStyle w:val="BodyText"/>
      </w:pPr>
      <w:r>
        <w:t xml:space="preserve">Abstract</w:t>
      </w:r>
      <w:r>
        <w:t xml:space="preserve"> </w:t>
      </w:r>
      <w:r>
        <w:t xml:space="preserve">This research paper examines the critical functions and evolving responsibilities of the Human Resources Manager within the unique socio-economic and regulatory landscape of India New Delhi. As a global hub for technology, governance, and services, Delhi presents distinct challenges regarding talent acquisition, retention compliance with Indian labor laws, and cultural integration. The study argues that in this specific geographic context HR Managers have transitioned from administrative custodians to strategic business partners essential for organizational resilience.</w:t>
      </w:r>
    </w:p>
    <w:bookmarkStart w:id="20" w:name="introduction"/>
    <w:p>
      <w:pPr>
        <w:pStyle w:val="Heading2"/>
      </w:pPr>
      <w:r>
        <w:t xml:space="preserve">1. Introduction</w:t>
      </w:r>
    </w:p>
    <w:p>
      <w:pPr>
        <w:pStyle w:val="FirstParagraph"/>
      </w:pPr>
      <w:r>
        <w:t xml:space="preserve">In the contemporary corporate ecosystem, the definition of a Human Resources Manager has undergone a radical transformation. No longer confined to payroll processing and recruitment logistics, this role now demands strategic foresight and cultural stewardship. Nowhere is this transformation more pronounced than in India New Delhi, the capital territory that serves as a microcosm of India’s rapid economic growth and its complex bureaucratic heritage. For businesses operating in India New Delhi, the Human Resources Manager plays a pivotal role in navigating the intersection of global best practices with local regulatory requirements. This paper explores how HR professionals in this region contribute to organizational success amidst political volatility, cultural diversity, and intense market competition.</w:t>
      </w:r>
    </w:p>
    <w:bookmarkEnd w:id="20"/>
    <w:bookmarkStart w:id="21" w:name="the-unique-context-of-india-new-delhi"/>
    <w:p>
      <w:pPr>
        <w:pStyle w:val="Heading2"/>
      </w:pPr>
      <w:r>
        <w:t xml:space="preserve">2. The Unique Context of India New Delhi</w:t>
      </w:r>
    </w:p>
    <w:p>
      <w:pPr>
        <w:pStyle w:val="FirstParagraph"/>
      </w:pPr>
      <w:r>
        <w:t xml:space="preserve">To understand the specific demands placed on a Human Resources Manager in this region, one must first appreciate the environment of India New Delhi. As both a state and a union territory, it possesses a dual administrative structure that complicates legal compliance. The HR Manager here is not merely managing people; they are interpreting complex layers of central Indian labor codes alongside local municipal regulations specific to Delhi.</w:t>
      </w:r>
    </w:p>
    <w:p>
      <w:pPr>
        <w:pStyle w:val="BodyText"/>
      </w:pPr>
      <w:r>
        <w:t xml:space="preserve">Furthermore, the demographic profile of India New Delhi is distinct. It hosts a highly educated workforce migrating from across Northern and Eastern India, as well as international expatriates drawn to multinational corporations headquartered in sectors like IT, telecommunications, and finance. This diversity creates a dynamic but sometimes fragmented workplace culture. The Human Resources Manager must act as a cultural bridge, ensuring that policies are inclusive enough for domestic staff while competitive enough to attract global talent.</w:t>
      </w:r>
    </w:p>
    <w:bookmarkEnd w:id="21"/>
    <w:bookmarkStart w:id="22" w:name="Xe83fc21d24981dbd7eb95cd3d5acad8f1ef14f8"/>
    <w:p>
      <w:pPr>
        <w:pStyle w:val="Heading2"/>
      </w:pPr>
      <w:r>
        <w:t xml:space="preserve">3. Regulatory Compliance and Legal Navigation</w:t>
      </w:r>
    </w:p>
    <w:p>
      <w:pPr>
        <w:pStyle w:val="FirstParagraph"/>
      </w:pPr>
      <w:r>
        <w:t xml:space="preserve">A primary function of the Human Resources Manager in India New Delhi is ensuring strict adherence to labor laws. With the recent consolidation of multiple labor laws into four new codes in India, the margin for error has shrunk significantly. The HR professional must stay abreast of changes regarding minimum wages, social security contributions, and occupational safety standards.</w:t>
      </w:r>
    </w:p>
    <w:p>
      <w:pPr>
        <w:pStyle w:val="BodyText"/>
      </w:pPr>
      <w:r>
        <w:t xml:space="preserve">In India New Delhi specifically, there are additional state-level notifications that may override general central guidelines in certain areas. For instance, regulations concerning working hours in shops and commercial establishments or specific provisions for contract labor vary by jurisdiction. The Human Resources Manager serves as the organization’s legal shield, conducting regular audits and updating employee handbooks to reflect these nuances. Failure to do so can result in severe penalties and reputational damage, making this compliance role central to operational stability.</w:t>
      </w:r>
    </w:p>
    <w:bookmarkEnd w:id="22"/>
    <w:bookmarkStart w:id="23" w:name="X03c1dc12252635cf444c5b8a9a876983f4c3004"/>
    <w:p>
      <w:pPr>
        <w:pStyle w:val="Heading2"/>
      </w:pPr>
      <w:r>
        <w:t xml:space="preserve">4. Talent Acquisition in a Hyper-Competitive Market</w:t>
      </w:r>
    </w:p>
    <w:p>
      <w:pPr>
        <w:pStyle w:val="FirstParagraph"/>
      </w:pPr>
      <w:r>
        <w:t xml:space="preserve">The market for skilled professionals in India New Delhi is fiercely competitive. With numerous startups, multinational giants, and government-linked enterprises vying for the same pool of talent, traditional recruitment methods are often insufficient. The Human Resources Manager must employ innovative sourcing strategies, leveraging digital platforms and campus partnerships with premier institutions located in the NCR (National Capital Region) region.</w:t>
      </w:r>
    </w:p>
    <w:p>
      <w:pPr>
        <w:pStyle w:val="BodyText"/>
      </w:pPr>
      <w:r>
        <w:t xml:space="preserve">Moreover, retention has become as critical as acquisition. High attrition rates in sectors like IT services and BPOs require HR Managers to develop robust engagement strategies. This involves creating career progression frameworks that are transparent and merit-based, addressing the primary concerns of young professionals who dominate the workforce in India New Delhi.</w:t>
      </w:r>
    </w:p>
    <w:bookmarkEnd w:id="23"/>
    <w:bookmarkStart w:id="24" w:name="Xc7fd97be78615e5a80c6f3a0b88417ec47f929b"/>
    <w:p>
      <w:pPr>
        <w:pStyle w:val="Heading2"/>
      </w:pPr>
      <w:r>
        <w:t xml:space="preserve">5. Cultural Integration and Employee Well-being</w:t>
      </w:r>
    </w:p>
    <w:p>
      <w:pPr>
        <w:pStyle w:val="FirstParagraph"/>
      </w:pPr>
      <w:r>
        <w:t xml:space="preserve">Cultural intelligence is a vital competency for any Human Resources Manager operating in India New Delhi. The region is characterized by a blend of traditional values and modern aspirations. Employees often balance familial expectations with professional ambitions, particularly regarding work-life balance during festivals and family events. The HR function must facilitate policies that respect these cultural nuances, such as flexible leave policies during major Indian holidays.</w:t>
      </w:r>
    </w:p>
    <w:p>
      <w:pPr>
        <w:pStyle w:val="BodyText"/>
      </w:pPr>
      <w:r>
        <w:t xml:space="preserve">Additionally, post-pandemic shifts have heightened the focus on mental health and well-being. In the high-pressure environment of India New Delhi’s corporate sector, Human Resources Managers are increasingly tasked with implementing wellness programs. These initiatives are not just ethical obligations but strategic tools to reduce burnout and maintain productivity.</w:t>
      </w:r>
    </w:p>
    <w:bookmarkEnd w:id="24"/>
    <w:bookmarkStart w:id="25" w:name="strategic-business-partnership"/>
    <w:p>
      <w:pPr>
        <w:pStyle w:val="Heading2"/>
      </w:pPr>
      <w:r>
        <w:t xml:space="preserve">6. Strategic Business Partnership</w:t>
      </w:r>
    </w:p>
    <w:p>
      <w:pPr>
        <w:pStyle w:val="FirstParagraph"/>
      </w:pPr>
      <w:r>
        <w:t xml:space="preserve">Finally, the modern Human Resources Manager in India New Delhi is expected to contribute directly to business strategy. This involves workforce planning aligned with market trends, leadership development for future executives, and change management during mergers or digital transformations. By aligning human capital strategies with broader corporate goals, HR becomes a driver of innovation and efficiency.</w:t>
      </w:r>
    </w:p>
    <w:bookmarkEnd w:id="25"/>
    <w:bookmarkStart w:id="26" w:name="conclusion"/>
    <w:p>
      <w:pPr>
        <w:pStyle w:val="Heading2"/>
      </w:pPr>
      <w:r>
        <w:t xml:space="preserve">7. Conclusion</w:t>
      </w:r>
    </w:p>
    <w:p>
      <w:pPr>
        <w:pStyle w:val="FirstParagraph"/>
      </w:pPr>
      <w:r>
        <w:t xml:space="preserve">In conclusion, the role of the Human Resources Manager in India New Delhi is multifaceted and indispensable. It requires a delicate balance between regulatory compliance, cultural sensitivity, strategic foresight, and operational excellence. As India continues to integrate deeper into the global economy and as New Delhi solidifies its status as a premier business destination, the demand for skilled HR professionals who can navigate this complex landscape will only grow. Organizations that empower their Human Resources Managers with autonomy and resources are better positioned to thrive in this vibrant economic zone.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India New Delhi</dc:title>
  <dc:creator/>
  <dc:language>en</dc:language>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