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Startup</w:t>
      </w:r>
      <w:r>
        <w:t xml:space="preserve"> </w:t>
      </w:r>
      <w:r>
        <w:t xml:space="preserve">Nation: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Israel</w:t>
      </w:r>
      <w:r>
        <w:t xml:space="preserve"> </w:t>
      </w:r>
      <w:r>
        <w:t xml:space="preserve">Tel</w:t>
      </w:r>
      <w:r>
        <w:t xml:space="preserve"> </w:t>
      </w:r>
      <w:r>
        <w:t xml:space="preserve">Aviv</w:t>
      </w:r>
      <w:r>
        <w:t xml:space="preserve"> </w:t>
      </w:r>
      <w:r>
        <w:t xml:space="preserve">Context</w:t>
      </w:r>
    </w:p>
    <w:bookmarkStart w:id="26" w:name="X96e991ec29fc4ca623497643905a29c7d145ee4"/>
    <w:p>
      <w:pPr>
        <w:pStyle w:val="Heading1"/>
      </w:pPr>
      <w:r>
        <w:t xml:space="preserve">Strategic Human Resources Management in the Startup Nation:</w:t>
      </w:r>
      <w:r>
        <w:br/>
      </w:r>
      <w:r>
        <w:t xml:space="preserve">A Comprehensive Analysis of the Israel Tel Aviv Context</w:t>
      </w:r>
    </w:p>
    <w:p>
      <w:pPr>
        <w:pStyle w:val="FirstParagraph"/>
      </w:pPr>
      <w:r>
        <w:t xml:space="preserve">Prepared for Academic and Professional Review</w:t>
      </w:r>
      <w:r>
        <w:br/>
      </w:r>
      <w:r>
        <w:rPr>
          <w:iCs/>
          <w:i/>
        </w:rPr>
        <w:t xml:space="preserve">Date: October 24, 2024</w:t>
      </w:r>
    </w:p>
    <w:bookmarkStart w:id="20" w:name="abstract"/>
    <w:p>
      <w:pPr>
        <w:pStyle w:val="Heading3"/>
      </w:pPr>
      <w:r>
        <w:t xml:space="preserve">Abstract</w:t>
      </w:r>
    </w:p>
    <w:p>
      <w:pPr>
        <w:pStyle w:val="FirstParagraph"/>
      </w:pPr>
      <w:r>
        <w:t xml:space="preserve">This research paper explores the intricate dynamics of Human Resources (HR) management within the unique technological and cultural ecosystem of Israel, specifically focusing on Tel Aviv. As a global hub for innovation, Tel Aviv presents a distinct set of challenges and opportunities for HR professionals. This document analyzes the critical role that a Human Resources Manager plays in navigating high-stress environments, fostering diversity amidst complex socio-political realities, and retaining top-tier tech talent against aggressive global competition. By examining current labor market trends in Tel Aviv and integrating strategic HR frameworks, this paper argues that modern HR management must transcend traditional administrative functions to become a pivotal strategic partner essential for organizational resilience and sustainable growth.</w:t>
      </w:r>
    </w:p>
    <w:bookmarkEnd w:id="20"/>
    <w:bookmarkStart w:id="21" w:name="Xca4edc682111a14cf3b053d2990f3684756d49f"/>
    <w:p>
      <w:pPr>
        <w:pStyle w:val="Heading2"/>
      </w:pPr>
      <w:r>
        <w:t xml:space="preserve">1. Introduction: The Unique Landscape of Tel Aviv's Tech Ecosystem</w:t>
      </w:r>
    </w:p>
    <w:p>
      <w:pPr>
        <w:pStyle w:val="FirstParagraph"/>
      </w:pPr>
      <w:r>
        <w:t xml:space="preserve">Tel Aviv has cemented its status as one of the world’s leading technology hubs, often referred to alongside Silicon Valley and London in terms of venture capital density and startup innovation per capita. For a Human Resources Manager operating in this environment, the stakes are exceptionally high. The talent pool is highly educated, technically proficient, but also fiercely mobile. Understanding the local context—where global tech giants compete with agile startups for the same small pool of experts—is crucial for any HR professional seeking to implement effective recruitment and retention strategies.</w:t>
      </w:r>
    </w:p>
    <w:p>
      <w:pPr>
        <w:pStyle w:val="BodyText"/>
      </w:pPr>
      <w:r>
        <w:t xml:space="preserve">The role of Human Resources Manager in Israel Tel Aviv extends beyond standard payroll administration or benefits management. It involves acting as a cultural architect, responsible for maintaining organizational cohesion amidst rapid scaling and the inherent volatility of the startup ecosystem. This paper aims to dissect these multifaceted responsibilities, highlighting how HR initiatives directly impact business continuity, employee well-being, and competitive advantage in this specific geographic market.</w:t>
      </w:r>
    </w:p>
    <w:bookmarkEnd w:id="21"/>
    <w:bookmarkStart w:id="22" w:name="Xb81b35dcc9514946d51dfc5c69de88c2eb960a1"/>
    <w:p>
      <w:pPr>
        <w:pStyle w:val="Heading2"/>
      </w:pPr>
      <w:r>
        <w:t xml:space="preserve">2. The Evolving Role of Human Resources Manager in High-Growth Environments</w:t>
      </w:r>
    </w:p>
    <w:p>
      <w:pPr>
        <w:pStyle w:val="FirstParagraph"/>
      </w:pPr>
      <w:r>
        <w:t xml:space="preserve">In Tel Aviv's hyper-competitive job market, the traditional "personnel" model of HR is obsolete. A successful Human Resources Manager today must embody a strategic mindset that aligns workforce planning with long-term corporate objectives. This involves not only identifying skill gaps but also predicting future talent needs based on emerging technological trends such as artificial intelligence, cybersecurity, and fintech solutions.</w:t>
      </w:r>
    </w:p>
    <w:p>
      <w:pPr>
        <w:pStyle w:val="BodyText"/>
      </w:pPr>
      <w:r>
        <w:t xml:space="preserve">Furthermore, the Human Resources Manager in Tel Aviv often serves as the primary interface between management and employees during periods of crisis or rapid restructuring. Given that many companies in this region experience exponential growth followed by potential corrections (a phenomenon known locally as "boom-bust" cycles), HR professionals must be adept at change management. They are responsible for fostering a resilient organizational culture that can withstand external shocks, whether they stem from economic downturns, geopolitical tensions, or shifts in global demand for Israeli technology products.</w:t>
      </w:r>
    </w:p>
    <w:bookmarkEnd w:id="22"/>
    <w:bookmarkStart w:id="23" w:name="X4257d27f3c24034bd18ba596df8249237ca6f17"/>
    <w:p>
      <w:pPr>
        <w:pStyle w:val="Heading2"/>
      </w:pPr>
      <w:r>
        <w:t xml:space="preserve">3. Recruitment and Talent Acquisition Strategies in Israel Tel Aviv</w:t>
      </w:r>
    </w:p>
    <w:p>
      <w:pPr>
        <w:pStyle w:val="FirstParagraph"/>
      </w:pPr>
      <w:r>
        <w:t xml:space="preserve">Talent acquisition is arguably the most visible function of HR in Tel Aviv. The scarcity of specialized technical talent means that Human Resources Managers must adopt proactive, rather than reactive, recruitment strategies. This involves building robust employer brands that resonate with local candidates who value innovation, autonomy, and professional growth.</w:t>
      </w:r>
    </w:p>
    <w:p>
      <w:pPr>
        <w:pStyle w:val="BodyText"/>
      </w:pPr>
      <w:r>
        <w:t xml:space="preserve">Diversity and inclusion play a significant role in this process as well. While the tech sector has historically been homogenous efforts are increasingly being made by HR departments to include underrepresented groups within Israeli society. A Human Resources Manager is tasked with dismantling systemic barriers to entry, ensuring that recruitment pipelines reflect the diverse demographics of Tel Aviv's population. This includes initiatives aimed at increasing the representation of Arab-Israelis, ultra-Orthodox Jews, and other minority communities in high-tech roles.</w:t>
      </w:r>
    </w:p>
    <w:bookmarkEnd w:id="23"/>
    <w:bookmarkStart w:id="24" w:name="X2c3d0016f274afc42a44fdc1e608a0077283e0e"/>
    <w:p>
      <w:pPr>
        <w:pStyle w:val="Heading2"/>
      </w:pPr>
      <w:r>
        <w:t xml:space="preserve">4. Employee Retention and Well-being in a High-Pressure Market</w:t>
      </w:r>
    </w:p>
    <w:p>
      <w:pPr>
        <w:pStyle w:val="FirstParagraph"/>
      </w:pPr>
      <w:r>
        <w:t xml:space="preserve">The "burnout epidemic" is a genuine concern across Tel Aviv's tech scene, driven by long working hours, high expectations, and the constant pressure to innovate. Herein lies another critical responsibility of the Human Resources Manager: implementing comprehensive well-being programs that go beyond superficial perks like free snacks or gym memberships. Effective HR strategies in this context focus on mental health support, flexible working arrangements (such as remote or hybrid work options), and clear pathways for career advancement.</w:t>
      </w:r>
    </w:p>
    <w:p>
      <w:pPr>
        <w:pStyle w:val="BodyText"/>
      </w:pPr>
      <w:r>
        <w:t xml:space="preserve">Compensation packages are another vital tool for retention. Human Resources Managers must conduct regular benchmarking against market rates to ensure that their organizations remain competitive. However, monetary compensation alone is insufficient; a sense of purpose, recognition of individual contributions, and a positive team culture are equally important factors in retaining top talent in Tel Aviv's dynamic job market.</w:t>
      </w:r>
    </w:p>
    <w:bookmarkEnd w:id="24"/>
    <w:bookmarkStart w:id="25" w:name="X91d4f14d207b57c57902c2bb90fcd5a54677b05"/>
    <w:p>
      <w:pPr>
        <w:pStyle w:val="Heading2"/>
      </w:pPr>
      <w:r>
        <w:t xml:space="preserve">5. Conclusion: Strategic Imperatives for Human Resources Management</w:t>
      </w:r>
    </w:p>
    <w:p>
      <w:pPr>
        <w:pStyle w:val="FirstParagraph"/>
      </w:pPr>
      <w:r>
        <w:t xml:space="preserve">In conclusion, the role of a Human Resources Manager in Israel Tel Aviv is pivotal to the success and sustainability of organizations operating within this vibrant yet challenging environment. By adopting a strategic approach that emphasizes proactive talent acquisition, robust retention initiatives, and inclusive organizational practices HR leaders can significantly enhance their company's competitive edge. As global interest in Israeli innovation continues to grow, so too will the complexity of managing human capital effectively.</w:t>
      </w:r>
    </w:p>
    <w:p>
      <w:pPr>
        <w:pStyle w:val="BodyText"/>
      </w:pPr>
      <w:r>
        <w:t xml:space="preserve">Therefore it is imperative for Human Resources Managers to continually evolve their skills and strategies to meet these demands. Through dedicated effort and innovative problem-solving they can cultivate workplaces that not only thrive economically but also promote the holistic well-being of their employees ultimately contributing positively to both individual lives and the broader economic landscape of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Startup Nation: A Comprehensive Analysis of the Israel Tel Aviv Context</dc:title>
  <dc:creator/>
  <dc:language>en</dc:language>
  <cp:keywords/>
  <dcterms:created xsi:type="dcterms:W3CDTF">2026-07-29T20:11:52Z</dcterms:created>
  <dcterms:modified xsi:type="dcterms:W3CDTF">2026-07-29T20:11:52Z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