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9d57ea5dc73a3b6f4db81179b0433861b1ff92b"/>
    <w:p>
      <w:pPr>
        <w:pStyle w:val="Heading1"/>
      </w:pPr>
      <w:r>
        <w:t xml:space="preserve">The Strategic Evolution of the Human Resources Manager in Japan Kyoto</w:t>
      </w:r>
    </w:p>
    <w:p>
      <w:pPr>
        <w:pStyle w:val="FirstParagraph"/>
      </w:pPr>
      <w:r>
        <w:rPr>
          <w:bCs/>
          <w:b/>
        </w:rPr>
        <w:t xml:space="preserve">Abstract:</w:t>
      </w:r>
      <w:r>
        <w:br/>
      </w:r>
      <w:r>
        <w:t xml:space="preserve">This research paper examines the critical role and evolving responsibilities of a Human Resources Manager within the unique socio-economic and cultural context of Japan, specifically focusing on Kyoto. As a city renowned for its deep historical roots, traditional craftsmanship, and rapid modernization in tourism and technology sectors, Kyoto presents distinct challenges for talent management. The document explores how HR managers must balance traditional Japanese employment practices with contemporary global standards to attract and retain talent in this historic capital.</w:t>
      </w:r>
    </w:p>
    <w:bookmarkStart w:id="20" w:name="introduction"/>
    <w:p>
      <w:pPr>
        <w:pStyle w:val="Heading2"/>
      </w:pPr>
      <w:r>
        <w:t xml:space="preserve">1. Introduction</w:t>
      </w:r>
    </w:p>
    <w:p>
      <w:pPr>
        <w:pStyle w:val="FirstParagraph"/>
      </w:pPr>
      <w:r>
        <w:t xml:space="preserve">In the landscape of modern business, the Human Resources Manager serves as a pivotal bridge between organizational strategy and employee well-being. However, when this role is situated within Japan Kyoto, the position transcends conventional administrative duties to become a cultural custodian and strategic navigator. Kyoto stands as one of Japan's most significant cultural heritage sites, home to over 17 UNESCO World Heritage landmarks. This unique status influences the local labor market profoundly.</w:t>
      </w:r>
    </w:p>
    <w:p>
      <w:pPr>
        <w:pStyle w:val="BodyText"/>
      </w:pPr>
      <w:r>
        <w:t xml:space="preserve">The primary objective of this paper is to analyze how a Human Resources Manager in Japan Kyoto must adapt to the dual pressures of preserving traditional workforce values while integrating modern efficiency and diversity initiatives. Understanding this dynamic is essential for businesses aiming to thrive in one of Asia's most competitive yet culturally rich markets.</w:t>
      </w:r>
    </w:p>
    <w:bookmarkEnd w:id="20"/>
    <w:bookmarkStart w:id="21" w:name="X746284becc96935cd3cd818223a4e7f63e66db2"/>
    <w:p>
      <w:pPr>
        <w:pStyle w:val="Heading2"/>
      </w:pPr>
      <w:r>
        <w:t xml:space="preserve">2. The Cultural Context: Tradition Meets Modernity</w:t>
      </w:r>
    </w:p>
    <w:p>
      <w:pPr>
        <w:pStyle w:val="FirstParagraph"/>
      </w:pPr>
      <w:r>
        <w:t xml:space="preserve">To effectively operate as a Human Resources Manager in Japan Kyoto, one must first understand the dichotomy that defines the region. Kyoto is often perceived by outsiders as a city frozen in time, dedicated to preserving ancient customs such as tea ceremonies, kimono weaving, and geisha traditions. For an HR professional, this means dealing with a workforce that may prioritize seniority (nenko-joretsu) and lifetime employment concepts more heavily than their counterparts in Tokyo or Osaka.</w:t>
      </w:r>
    </w:p>
    <w:p>
      <w:pPr>
        <w:pStyle w:val="BodyText"/>
      </w:pPr>
      <w:r>
        <w:t xml:space="preserve">However, recent years have seen a surge in startups and international tourism companies entering Kyoto. This influx has created friction between traditional expectations and modern demands. The HR Manager must therefore act as an interpreter of culture, explaining to older generations the benefits of flexible work arrangements while convincing younger, incoming talent that Kyoto offers stability and a high quality of life that larger metropolises often lack.</w:t>
      </w:r>
    </w:p>
    <w:bookmarkEnd w:id="21"/>
    <w:bookmarkStart w:id="25" w:name="key-responsibilities-in-the-kyoto-market"/>
    <w:p>
      <w:pPr>
        <w:pStyle w:val="Heading2"/>
      </w:pPr>
      <w:r>
        <w:t xml:space="preserve">3. Key Responsibilities in the Kyoto Market</w:t>
      </w:r>
    </w:p>
    <w:bookmarkStart w:id="22" w:name="talent-acquisition-and-retention"/>
    <w:p>
      <w:pPr>
        <w:pStyle w:val="Heading3"/>
      </w:pPr>
      <w:r>
        <w:t xml:space="preserve">3.1 Talent Acquisition and Retention</w:t>
      </w:r>
    </w:p>
    <w:p>
      <w:pPr>
        <w:pStyle w:val="FirstParagraph"/>
      </w:pPr>
      <w:r>
        <w:t xml:space="preserve">Talent acquisition in Japan Kyoto is uniquely challenging due to the city's demographic shifts. Like many parts of rural and semi-urban Japan, Kyoto faces a shrinking population and an aging workforce. A Human Resources Manager must develop innovative recruitment strategies that appeal to younger generations who may view Kyoto as "quiet" compared to Tokyo. This involves highlighting non-monetary benefits such as community integration, cultural immersion, and work-life balance.</w:t>
      </w:r>
    </w:p>
    <w:p>
      <w:pPr>
        <w:pStyle w:val="BodyText"/>
      </w:pPr>
      <w:r>
        <w:t xml:space="preserve">Furthermore, retention strategies must address the high turnover rates seen in the hospitality and tourism sectors, which are dominant in Kyoto's economy. HR managers need to create career pathways that prevent burnout among staff dealing with the intense demands of peak tourist seasons.</w:t>
      </w:r>
    </w:p>
    <w:bookmarkEnd w:id="22"/>
    <w:bookmarkStart w:id="23" w:name="cross-cultural-communication"/>
    <w:p>
      <w:pPr>
        <w:pStyle w:val="Heading3"/>
      </w:pPr>
      <w:r>
        <w:t xml:space="preserve">3.2 Cross-Cultural Communication</w:t>
      </w:r>
    </w:p>
    <w:p>
      <w:pPr>
        <w:pStyle w:val="FirstParagraph"/>
      </w:pPr>
      <w:r>
        <w:t xml:space="preserve">With an increasing number of international tourists and businesses, many companies in Japan Kyoto are expanding their operations to cater to non-Japanese speakers. The HR Manager plays a crucial role in managing expatriate staff and facilitating cross-cultural communication within local teams. This includes navigating language barriers, understanding differing workplace etiquette, and fostering an inclusive environment that respects both Japanese hierarchy and Western flat-structure expectations.</w:t>
      </w:r>
    </w:p>
    <w:bookmarkEnd w:id="23"/>
    <w:bookmarkStart w:id="24" w:name="compliance-with-labor-laws"/>
    <w:p>
      <w:pPr>
        <w:pStyle w:val="Heading3"/>
      </w:pPr>
      <w:r>
        <w:t xml:space="preserve">3.3 Compliance with Labor Laws</w:t>
      </w:r>
    </w:p>
    <w:p>
      <w:pPr>
        <w:pStyle w:val="FirstParagraph"/>
      </w:pPr>
      <w:r>
        <w:t xml:space="preserve">In recent years, Japan has undergone significant labor law reforms aimed at reducing long working hours and promoting work-style reform (Hatarakikata Kaikaku). A Human Resources Manager in Japan Kyoto must ensure strict compliance with these national laws while also adhering to any local municipal regulations that may affect hiring practices. This includes managing overtime calculations, ensuring fair treatment of non-regular employees, and implementing systems to monitor employee well-being.</w:t>
      </w:r>
    </w:p>
    <w:bookmarkEnd w:id="24"/>
    <w:bookmarkEnd w:id="25"/>
    <w:bookmarkStart w:id="26" w:name="challenges-faced-by-hr-managers-in-kyoto"/>
    <w:p>
      <w:pPr>
        <w:pStyle w:val="Heading2"/>
      </w:pPr>
      <w:r>
        <w:t xml:space="preserve">4. Challenges Faced by HR Managers in Kyoto</w:t>
      </w:r>
    </w:p>
    <w:p>
      <w:pPr>
        <w:pStyle w:val="FirstParagraph"/>
      </w:pPr>
      <w:r>
        <w:t xml:space="preserve">One of the most significant challenges for an HR Manager in this region is the "glass ceiling" for women and foreigners. Despite government efforts to promote diversity, traditional corporate structures in Japan can be resistant to change. In Kyoto, where traditional family-owned businesses (shinise) are prevalent, breaking into established networks can be difficult for outsiders.</w:t>
      </w:r>
    </w:p>
    <w:p>
      <w:pPr>
        <w:pStyle w:val="BodyText"/>
      </w:pPr>
      <w:r>
        <w:t xml:space="preserve">Additionally, the cost of living in central Kyoto has risen due to tourism-driven real estate speculation. HR managers must adjust compensation packages to reflect these economic realities without compromising the company's financial sustainability. This requires a delicate balance between competitive pay and operational costs.</w:t>
      </w:r>
    </w:p>
    <w:bookmarkEnd w:id="26"/>
    <w:bookmarkStart w:id="27" w:name="strategic-recommendations"/>
    <w:p>
      <w:pPr>
        <w:pStyle w:val="Heading2"/>
      </w:pPr>
      <w:r>
        <w:t xml:space="preserve">5. Strategic Recommendations</w:t>
      </w:r>
    </w:p>
    <w:p>
      <w:pPr>
        <w:pStyle w:val="FirstParagraph"/>
      </w:pPr>
      <w:r>
        <w:t xml:space="preserve">To excel as a Human Resources Manager in Japan Kyoto, it is recommended that professionals adopt a hybrid management style. This involves:</w:t>
      </w:r>
    </w:p>
    <w:p>
      <w:pPr>
        <w:numPr>
          <w:ilvl w:val="0"/>
          <w:numId w:val="1001"/>
        </w:numPr>
        <w:pStyle w:val="Compact"/>
      </w:pPr>
      <w:r>
        <w:rPr>
          <w:bCs/>
          <w:b/>
        </w:rPr>
        <w:t xml:space="preserve">Leveraging Local Heritage:</w:t>
      </w:r>
      <w:r>
        <w:t xml:space="preserve"> </w:t>
      </w:r>
      <w:r>
        <w:t xml:space="preserve">Use the city's cultural appeal as part of the employer brand to attract talent who value culture and history.</w:t>
      </w:r>
    </w:p>
    <w:p>
      <w:pPr>
        <w:numPr>
          <w:ilvl w:val="0"/>
          <w:numId w:val="1001"/>
        </w:numPr>
        <w:pStyle w:val="Compact"/>
      </w:pPr>
      <w:r>
        <w:rPr>
          <w:bCs/>
          <w:b/>
        </w:rPr>
        <w:t xml:space="preserve">Digital Transformation:</w:t>
      </w:r>
      <w:r>
        <w:t xml:space="preserve"> </w:t>
      </w:r>
      <w:r>
        <w:t xml:space="preserve">Implement digital HR tools to streamline processes, reducing administrative burdens and allowing for more focus on strategic people development.</w:t>
      </w:r>
    </w:p>
    <w:p>
      <w:pPr>
        <w:numPr>
          <w:ilvl w:val="0"/>
          <w:numId w:val="1001"/>
        </w:numPr>
        <w:pStyle w:val="Compact"/>
      </w:pPr>
      <w:r>
        <w:rPr>
          <w:bCs/>
          <w:b/>
        </w:rPr>
        <w:t xml:space="preserve">Promoting Diversity:</w:t>
      </w:r>
      <w:r>
        <w:t xml:space="preserve"> </w:t>
      </w:r>
      <w:r>
        <w:t xml:space="preserve">Actively recruit diverse talent pools, including women returning to the workforce (re-entry programs) and international experts, while providing support systems such as language training and cultural orientation.</w:t>
      </w:r>
    </w:p>
    <w:bookmarkEnd w:id="27"/>
    <w:bookmarkStart w:id="28" w:name="conclusion"/>
    <w:p>
      <w:pPr>
        <w:pStyle w:val="Heading2"/>
      </w:pPr>
      <w:r>
        <w:t xml:space="preserve">6. Conclusion</w:t>
      </w:r>
    </w:p>
    <w:p>
      <w:pPr>
        <w:pStyle w:val="FirstParagraph"/>
      </w:pPr>
      <w:r>
        <w:t xml:space="preserve">The role of the Human Resources Manager in Japan Kyoto is complex and multifaceted. It requires a deep understanding of traditional Japanese business ethics combined with an agile approach to modern global management practices. As Kyoto continues to evolve as a hub for tourism, technology, and education, HR professionals must be proactive in shaping policies that support sustainable growth.</w:t>
      </w:r>
    </w:p>
    <w:p>
      <w:pPr>
        <w:pStyle w:val="BodyText"/>
      </w:pPr>
      <w:r>
        <w:t xml:space="preserve">By effectively navigating the interplay between tradition and innovation, HR managers can secure a competitive advantage for their organizations. They serve not just as administrators of personnel but as key architects of organizational culture in one of Japan's most iconic cities. The success of any enterprise in Kyoto is intrinsically linked to its ability to nurture human capital within this unique context.</w:t>
      </w:r>
    </w:p>
    <w:bookmarkEnd w:id="28"/>
    <w:bookmarkStart w:id="29" w:name="references"/>
    <w:p>
      <w:pPr>
        <w:pStyle w:val="Heading2"/>
      </w:pPr>
      <w:r>
        <w:t xml:space="preserve">References</w:t>
      </w:r>
    </w:p>
    <w:p>
      <w:pPr>
        <w:pStyle w:val="FirstParagraph"/>
      </w:pPr>
      <w:r>
        <w:t xml:space="preserve">- Ministry of Health, Labour and Welfare, Japan. (2023). *White Paper on Labour Economy*.</w:t>
      </w:r>
      <w:r>
        <w:br/>
      </w:r>
      <w:r>
        <w:t xml:space="preserve">- Kyoto City Bureau of Employment and Labor. (2023). *Annual Report on Local Labor Market Trends*.</w:t>
      </w:r>
      <w:r>
        <w:br/>
      </w:r>
      <w:r>
        <w:t xml:space="preserve">- Hofstede Insights. (n.d.). *Country Comparison: Japan vs Global Averages*. Retrieved from hofstede-insights.com</w:t>
      </w:r>
      <w:r>
        <w:br/>
      </w:r>
      <w:r>
        <w:t xml:space="preserve">- Japanese Society for Human Resource Management. (2024). *Best Practices in Cross-Cultural HR Management in Kyoto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Human Resources Manager in Japan Kyoto</dc:title>
  <dc:creator/>
  <dc:language>en</dc:language>
  <cp:keywords/>
  <dcterms:created xsi:type="dcterms:W3CDTF">2026-07-30T06:15:28Z</dcterms:created>
  <dcterms:modified xsi:type="dcterms:W3CDTF">2026-07-30T06:15:28Z</dcterms:modified>
</cp:coreProperties>
</file>

<file path=docProps/custom.xml><?xml version="1.0" encoding="utf-8"?>
<Properties xmlns="http://schemas.openxmlformats.org/officeDocument/2006/custom-properties" xmlns:vt="http://schemas.openxmlformats.org/officeDocument/2006/docPropsVTypes"/>
</file>