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28" w:name="X943984efb08e6a48cb88d9697cf9919d3b7323a"/>
    <w:p>
      <w:pPr>
        <w:pStyle w:val="Heading1"/>
      </w:pPr>
      <w:r>
        <w:t xml:space="preserve">The Strategic Role of Human Resources Managers in Kazakhstan:</w:t>
      </w:r>
      <w:r>
        <w:br/>
      </w:r>
      <w:r>
        <w:t xml:space="preserve">An Analysis of the Almaty Business Landscape</w:t>
      </w:r>
    </w:p>
    <w:p>
      <w:pPr>
        <w:pStyle w:val="FirstParagraph"/>
      </w:pPr>
      <w:r>
        <w:rPr>
          <w:u w:val="single"/>
          <w:bCs/>
          <w:b/>
        </w:rPr>
        <w:t xml:space="preserve">Abstract:</w:t>
      </w:r>
      <w:r>
        <w:br/>
      </w:r>
      <w:r>
        <w:t xml:space="preserve">This research paper examines the evolving responsibilities and strategic importance of the Human Resources Manager within the dynamic economic environment of Kazakhstan. Specifically, it focuses on Almaty, Kazakhstan’s largest city and primary commercial hub. As Almaty transitions from a post-Soviet administrative center to a modern international business destination, the role of HR professionals has shifted from purely administrative functions to strategic partnership. This study analyzes the unique cultural nuances, regulatory challenges, and digital transformations that define Human Resources Management in Almaty today.</w:t>
      </w:r>
    </w:p>
    <w:bookmarkStart w:id="20" w:name="X4663bbcb919be4681224706b2db031b8b5660aa"/>
    <w:p>
      <w:pPr>
        <w:pStyle w:val="Heading2"/>
      </w:pPr>
      <w:r>
        <w:t xml:space="preserve">1. Introduction: The Context of Kazakhstan’s Economic Evolution</w:t>
      </w:r>
    </w:p>
    <w:p>
      <w:pPr>
        <w:pStyle w:val="FirstParagraph"/>
      </w:pPr>
      <w:r>
        <w:t xml:space="preserve">Kazakhstan stands as the largest economy in Central Asia, serving as a critical gateway between Europe and Asia. Within this national framework, Almaty serves as the undisputed commercial heart of the nation. Unlike Astana, which is the political capital, Almaty retains its status as a center for finance, media technology (IT), and trade. Consequently, the demand for sophisticated corporate governance structures is highest in this southern metropolis.</w:t>
      </w:r>
    </w:p>
    <w:p>
      <w:pPr>
        <w:pStyle w:val="BodyText"/>
      </w:pPr>
      <w:r>
        <w:t xml:space="preserve">In recent years, Kazakhstan has implemented significant legislative reforms to attract foreign direct investment (FDI) and foster local entrepreneurship. However, human capital remains the most critical asset for any organization operating in this region. The Human Resources Manager is no longer merely an administrator of payroll and leave records; they are now pivotal agents of change who must navigate complex labor laws, cultural expectations, and rapid technological shifts.</w:t>
      </w:r>
    </w:p>
    <w:bookmarkEnd w:id="20"/>
    <w:bookmarkStart w:id="21" w:name="Xc0643f5e8757bdaf00f1e08fc9a36a54705232c"/>
    <w:p>
      <w:pPr>
        <w:pStyle w:val="Heading2"/>
      </w:pPr>
      <w:r>
        <w:t xml:space="preserve">2. Regulatory Framework and Compliance in Almaty</w:t>
      </w:r>
    </w:p>
    <w:p>
      <w:pPr>
        <w:pStyle w:val="FirstParagraph"/>
      </w:pPr>
      <w:r>
        <w:t xml:space="preserve">A primary responsibility for any Human Resources Manager working in Kazakhstan is ensuring strict compliance with the Labor Code of the Republic of Kazakhstan. In Almaty, where multinational corporations coexist with local family-owned businesses, adherence to these regulations is paramount.</w:t>
      </w:r>
    </w:p>
    <w:p>
      <w:pPr>
        <w:pStyle w:val="BodyText"/>
      </w:pPr>
      <w:r>
        <w:t xml:space="preserve">The legal landscape in Kazakhstan requires HR professionals to possess deep knowledge regarding employment contracts, social security contributions (SSO), and mandatory reporting obligations. For instance, the introduction of electronic labor books has necessitated that HR Managers in Almaty upskill rapidly in digital compliance tools. Failure to comply with local labor statutes can result in significant financial penalties and reputational damage. Therefore, a core competency for an HR Manager in this region is the ability to interpret complex legal texts and translate them into actionable company policies.</w:t>
      </w:r>
    </w:p>
    <w:bookmarkEnd w:id="21"/>
    <w:bookmarkStart w:id="22" w:name="X8d6e8e108957e62fd2a2d737fd06da614e0f725"/>
    <w:p>
      <w:pPr>
        <w:pStyle w:val="Heading2"/>
      </w:pPr>
      <w:r>
        <w:t xml:space="preserve">3. Cultural Dynamics and Cross-Cultural Management</w:t>
      </w:r>
    </w:p>
    <w:p>
      <w:pPr>
        <w:pStyle w:val="FirstParagraph"/>
      </w:pPr>
      <w:r>
        <w:t xml:space="preserve">Kazakhstan is a multi-ethnic society, and Almaty reflects this diversity with residents from various ethnic backgrounds, including Kazakh, Russian, Uzbek, Ukrainian, and German communities. The Human Resources Manager in Almaty plays a crucial role in fostering an inclusive workplace culture that respects these diverse traditions while promoting national unity.</w:t>
      </w:r>
    </w:p>
    <w:p>
      <w:pPr>
        <w:pStyle w:val="BodyText"/>
      </w:pPr>
      <w:r>
        <w:t xml:space="preserve">Culturally Kazakhstan has a hierarchical business structure influenced by both Soviet-era management styles and traditional Central Asian respect for seniority. An effective HR Manager must balance modern Western management theories with these local cultural realities. This involves managing expectations around decision-making processes, communication styles, and feedback mechanisms. Furthermore, Almaty’s business community is heavily reliant on networking and personal relationships (</w:t>
      </w:r>
      <w:r>
        <w:rPr>
          <w:iCs/>
          <w:i/>
        </w:rPr>
        <w:t xml:space="preserve">blat</w:t>
      </w:r>
      <w:r>
        <w:t xml:space="preserve">). While modernizing rapidly, the HR function must still account for the importance of trust-based relationships in recruitment and retention strategies.</w:t>
      </w:r>
    </w:p>
    <w:bookmarkEnd w:id="22"/>
    <w:bookmarkStart w:id="23" w:name="X0e77f5b71032caa9c51f12cc6e899a11c160fee"/>
    <w:p>
      <w:pPr>
        <w:pStyle w:val="Heading2"/>
      </w:pPr>
      <w:r>
        <w:t xml:space="preserve">4. The IT Boom and Talent Acquisition Challenges</w:t>
      </w:r>
    </w:p>
    <w:p>
      <w:pPr>
        <w:pStyle w:val="FirstParagraph"/>
      </w:pPr>
      <w:r>
        <w:t xml:space="preserve">In recent years, Almaty has emerged as a significant IT hub in Central Asia, hosting numerous startups, outsourcing firms, and tech giants. This technological boom has created intense competition for talent. For Human Resources Managers in Almaty’s tech sector, traditional recruitment methods are insufficient.</w:t>
      </w:r>
    </w:p>
    <w:p>
      <w:pPr>
        <w:pStyle w:val="BodyText"/>
      </w:pPr>
      <w:r>
        <w:t xml:space="preserve">The HR Manager must now act as a marketer of the employer brand to attract high-skilled software engineers, data scientists, and product managers who have global mobility options. Challenges include competing with international salaries while managing local compensation structures. Moreover, there is a "brain drain" concern, where top talent may leave for opportunities in Europe or North America. Retention strategies in Almaty’s HR departments now heavily feature flexible work arrangements, professional development opportunities, and modern office environments to combat this trend.</w:t>
      </w:r>
    </w:p>
    <w:bookmarkEnd w:id="23"/>
    <w:bookmarkStart w:id="24" w:name="digital-transformation-and-hr-analytics"/>
    <w:p>
      <w:pPr>
        <w:pStyle w:val="Heading2"/>
      </w:pPr>
      <w:r>
        <w:t xml:space="preserve">5. Digital Transformation and HR Analytics</w:t>
      </w:r>
    </w:p>
    <w:p>
      <w:pPr>
        <w:pStyle w:val="FirstParagraph"/>
      </w:pPr>
      <w:r>
        <w:t xml:space="preserve">The digitization of the Kazakh economy is well underway, with government initiatives like "Digital Kazakhstan" influencing private sector practices. In Almaty, Human Resources Managers are increasingly expected to leverage Human Resource Information Systems (HRIS) and data analytics to drive decision-making.</w:t>
      </w:r>
    </w:p>
    <w:p>
      <w:pPr>
        <w:pStyle w:val="BodyText"/>
      </w:pPr>
      <w:r>
        <w:t xml:space="preserve">Moving away from paper-based processes, HR departments in leading Almaty firms utilize cloud-based solutions for recruitment, performance management, and employee engagement tracking. This shift allows HR Managers to analyze turnover rates, predict hiring needs based on business growth projections, and measure the return on investment (ROI) of training programs. Proficiency in data analytics is becoming a key differentiator for HR professionals seeking leadership positions in Almaty’s competitive market.</w:t>
      </w:r>
    </w:p>
    <w:bookmarkEnd w:id="24"/>
    <w:bookmarkStart w:id="25" w:name="Xc49cfbb2a97dde8371860101536f132fba42abb"/>
    <w:p>
      <w:pPr>
        <w:pStyle w:val="Heading2"/>
      </w:pPr>
      <w:r>
        <w:t xml:space="preserve">6. Employee Well-being and Work-Life Balance</w:t>
      </w:r>
    </w:p>
    <w:p>
      <w:pPr>
        <w:pStyle w:val="FirstParagraph"/>
      </w:pPr>
      <w:r>
        <w:t xml:space="preserve">The pandemic accelerated the adoption of remote and hybrid work models in Almaty. Today, Human Resources Managers are tasked with designing policies that support employee well-being beyond just physical health. This includes mental health support, ergonomic assessments for home offices, and clear boundaries between work and personal life.</w:t>
      </w:r>
    </w:p>
    <w:p>
      <w:pPr>
        <w:pStyle w:val="BodyText"/>
      </w:pPr>
      <w:r>
        <w:t xml:space="preserve">In a city like Almaty, known for its vibrant social life but also long commute times due to traffic congestion, HR Managers are increasingly advocating for flexible scheduling to improve quality of life. Implementing comprehensive wellness programs is not just a regulatory requirement but a strategic tool to enhance employee satisfaction and reduce burnout in high-pressure industries.</w:t>
      </w:r>
    </w:p>
    <w:bookmarkEnd w:id="25"/>
    <w:bookmarkStart w:id="26" w:name="conclusion-the-future-of-hr-in-almaty"/>
    <w:p>
      <w:pPr>
        <w:pStyle w:val="Heading2"/>
      </w:pPr>
      <w:r>
        <w:t xml:space="preserve">7. Conclusion: The Future of HR in Almaty</w:t>
      </w:r>
    </w:p>
    <w:p>
      <w:pPr>
        <w:pStyle w:val="FirstParagraph"/>
      </w:pPr>
      <w:r>
        <w:t xml:space="preserve">The role of the Human Resources Manager in Almaty, Kazakhstan, is undergoing a profound transformation. No longer confined to administrative tasks, modern HR leaders are strategic partners who drive organizational success through talent management, cultural integration, and technological adoption.</w:t>
      </w:r>
    </w:p>
    <w:p>
      <w:pPr>
        <w:pStyle w:val="BodyText"/>
      </w:pPr>
      <w:r>
        <w:t xml:space="preserve">To remain effective in this environment HR Managers must possess a hybrid skill set: deep knowledge of Kazakh labor law fluency in cross-cultural communication agility with digital tools and a genuine commitment to employee well-being. As Almaty continues to position itself as the economic leader of Central Asia, the strategic capabilities of its Human Resources workforce will directly influence the competitiveness and sustainability of businesses across all sectors.</w:t>
      </w:r>
    </w:p>
    <w:p>
      <w:pPr>
        <w:pStyle w:val="BodyText"/>
      </w:pPr>
      <w:r>
        <w:t xml:space="preserve">Future research should focus on longitudinal studies regarding retention strategies in Almaty’s tech sector and the long-term impact of digital HR tools on organizational culture in post-Soviet contexts.</w:t>
      </w:r>
    </w:p>
    <w:bookmarkEnd w:id="26"/>
    <w:bookmarkStart w:id="27" w:name="references-simulated"/>
    <w:p>
      <w:pPr>
        <w:pStyle w:val="Heading2"/>
      </w:pPr>
      <w:r>
        <w:rPr>
          <w:u w:val="single"/>
          <w:bCs/>
          <w:b/>
        </w:rPr>
        <w:t xml:space="preserve">References (Simulated)</w:t>
      </w:r>
    </w:p>
    <w:p>
      <w:pPr>
        <w:numPr>
          <w:ilvl w:val="0"/>
          <w:numId w:val="1001"/>
        </w:numPr>
        <w:pStyle w:val="Compact"/>
      </w:pPr>
      <w:r>
        <w:t xml:space="preserve">Labor Code of the Republic of Kazakhstan.</w:t>
      </w:r>
    </w:p>
    <w:p>
      <w:pPr>
        <w:numPr>
          <w:ilvl w:val="0"/>
          <w:numId w:val="1001"/>
        </w:numPr>
        <w:pStyle w:val="Compact"/>
      </w:pPr>
      <w:r>
        <w:t xml:space="preserve">National Bank of Kazakhstan Economic Reports.</w:t>
      </w:r>
    </w:p>
    <w:p>
      <w:pPr>
        <w:numPr>
          <w:ilvl w:val="0"/>
          <w:numId w:val="1001"/>
        </w:numPr>
        <w:pStyle w:val="Compact"/>
      </w:pPr>
      <w:r>
        <w:t xml:space="preserve">Hofstede Insights: Country Comparison - Kazakhstan vs. Global Metrics.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Human Resources Managers in Kazakhstan: A Case Study of Almaty</dc:title>
  <dc:creator/>
  <dc:language>en</dc:language>
  <cp:keywords/>
  <dcterms:created xsi:type="dcterms:W3CDTF">2026-07-30T06:16:56Z</dcterms:created>
  <dcterms:modified xsi:type="dcterms:W3CDTF">2026-07-30T06:16:56Z</dcterms:modified>
</cp:coreProperties>
</file>

<file path=docProps/custom.xml><?xml version="1.0" encoding="utf-8"?>
<Properties xmlns="http://schemas.openxmlformats.org/officeDocument/2006/custom-properties" xmlns:vt="http://schemas.openxmlformats.org/officeDocument/2006/docPropsVTypes"/>
</file>