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Philippines</w:t>
      </w:r>
      <w:r>
        <w:t xml:space="preserve"> </w:t>
      </w:r>
      <w:r>
        <w:t xml:space="preserve">Manila</w:t>
      </w:r>
    </w:p>
    <w:bookmarkStart w:id="31" w:name="X382b60943a156d5ebcf77e43568756de4ccf0a0"/>
    <w:p>
      <w:pPr>
        <w:pStyle w:val="Heading1"/>
      </w:pPr>
      <w:r>
        <w:t xml:space="preserve">The Strategic Imperative of the Human Resources Manager in Philippines Manila</w:t>
      </w:r>
    </w:p>
    <w:p>
      <w:pPr>
        <w:pStyle w:val="FirstParagraph"/>
      </w:pPr>
      <w:r>
        <w:rPr>
          <w:bCs/>
          <w:b/>
        </w:rPr>
        <w:t xml:space="preserve">Abstract:</w:t>
      </w:r>
    </w:p>
    <w:p>
      <w:pPr>
        <w:pStyle w:val="BodyText"/>
      </w:pPr>
      <w:r>
        <w:t xml:space="preserve">This research paper examines the critical role and evolving responsibilities of the Human Resources Manager within the unique socio-economic landscape of Philippines Manila. As a hub for Business Process Outsourcing (BPO), multinational corporations, and local enterprises, Manila presents a distinct set of challenges regarding talent acquisition, retention, and cultural integration. This study analyzes how HR Managers must adapt traditional frameworks to address high attrition rates, compliance with Philippine labor laws such as the Labor Code and recent social legislation mandates (4Ps), and the post-pandemic shift toward hybrid work models. The findings suggest that in Philippines Manila, the Human Resources Manager has transitioned from an administrative function to a strategic partner essential for organizational sustainability.</w:t>
      </w:r>
    </w:p>
    <w:bookmarkStart w:id="20" w:name="introduction"/>
    <w:p>
      <w:pPr>
        <w:pStyle w:val="Heading2"/>
      </w:pPr>
      <w:r>
        <w:t xml:space="preserve">1. Introduction</w:t>
      </w:r>
    </w:p>
    <w:p>
      <w:pPr>
        <w:pStyle w:val="FirstParagraph"/>
      </w:pPr>
      <w:r>
        <w:t xml:space="preserve">In the contemporary global economy, Human Capital is widely recognized as the most significant asset of any organization. However, the efficacy of managing this asset varies drastically depending on regional contexts. In Philippines Manila, a metropolis characterized by dense population centers and rapid economic growth, the role of the Human Resources Manager has become increasingly complex. This city serves as the country's economic engine, hosting thousands of multinational corporations alongside vibrant local startups.</w:t>
      </w:r>
    </w:p>
    <w:p>
      <w:pPr>
        <w:pStyle w:val="BodyText"/>
      </w:pPr>
      <w:r>
        <w:t xml:space="preserve">The traditional perception of human resources as merely a clerical department focused on payroll and hiring is obsolete. Today, in the context of Philippines Manila, the Human Resources Manager acts as a strategic architect of organizational culture. This paper explores the multifaceted duties of this role, focusing specifically on the challenges inherent to operating in one of Asia’s most dynamic metropolitan areas.</w:t>
      </w:r>
    </w:p>
    <w:bookmarkEnd w:id="20"/>
    <w:bookmarkStart w:id="23" w:name="X7f47991b76ec6e0edbf10fc60636fcd4e784179"/>
    <w:p>
      <w:pPr>
        <w:pStyle w:val="Heading2"/>
      </w:pPr>
      <w:r>
        <w:t xml:space="preserve">2. The Unique Labor Landscape of Philippines Manila</w:t>
      </w:r>
    </w:p>
    <w:p>
      <w:pPr>
        <w:pStyle w:val="FirstParagraph"/>
      </w:pPr>
      <w:r>
        <w:t xml:space="preserve">To understand the responsibilities of a Human Resources Manager in this region, one must first analyze the local labor dynamics. Philippines Manila is renowned for its highly educated and English-proficient workforce, particularly within the BPO sector. However, this abundance of talent brings about intense competition among employers.</w:t>
      </w:r>
    </w:p>
    <w:bookmarkStart w:id="21" w:name="high-attrition-and-retention-strategies"/>
    <w:p>
      <w:pPr>
        <w:pStyle w:val="Heading3"/>
      </w:pPr>
      <w:r>
        <w:t xml:space="preserve">2.1 High Attrition and Retention Strategies</w:t>
      </w:r>
    </w:p>
    <w:p>
      <w:pPr>
        <w:pStyle w:val="FirstParagraph"/>
      </w:pPr>
      <w:r>
        <w:t xml:space="preserve">A defining characteristic of the Manila job market is high employee turnover. Industries such as IT-BPM (Information Technology - Business Process Management) often face attrition rates exceeding 20-30% annually. For a Human Resources Manager in Philippines Manila, retention becomes a primary KPI (Key Performance Indicator). This requires moving beyond basic salary adjustments to implementing comprehensive engagement strategies, including career pathing, mental health support, and flexible work arrangements.</w:t>
      </w:r>
    </w:p>
    <w:bookmarkEnd w:id="21"/>
    <w:bookmarkStart w:id="22" w:name="cultural-nuances-and-diskarte"/>
    <w:p>
      <w:pPr>
        <w:pStyle w:val="Heading3"/>
      </w:pPr>
      <w:r>
        <w:t xml:space="preserve">2.2 Cultural Nuances and "Diskarte"</w:t>
      </w:r>
    </w:p>
    <w:p>
      <w:pPr>
        <w:pStyle w:val="FirstParagraph"/>
      </w:pPr>
      <w:r>
        <w:t xml:space="preserve">Filipino workplace culture is heavily influenced by social relationships and hierarchical respect. The concept of "diskarte" (resourcefulness or strategy) often plays a role in how employees navigate professional challenges. A Human Resources Manager must possess high emotional intelligence to navigate these cultural nuances, fostering an environment where feedback is constructive and hierarchical barriers do not stifle innovation.</w:t>
      </w:r>
    </w:p>
    <w:bookmarkEnd w:id="22"/>
    <w:bookmarkEnd w:id="23"/>
    <w:bookmarkStart w:id="26" w:name="X4bc4b1c7ef29040b8a00b7c589cb9a284653636"/>
    <w:p>
      <w:pPr>
        <w:pStyle w:val="Heading2"/>
      </w:pPr>
      <w:r>
        <w:t xml:space="preserve">3. Regulatory Compliance and Legal Framework</w:t>
      </w:r>
    </w:p>
    <w:p>
      <w:pPr>
        <w:pStyle w:val="FirstParagraph"/>
      </w:pPr>
      <w:r>
        <w:t xml:space="preserve">Navigating the legal landscape is a non-negotiable aspect of the HR Manager’s role. In Philippines Manila, organizations must strictly adhere to the Labor Code of the Philippines, as well as numerous recent legislative changes.</w:t>
      </w:r>
    </w:p>
    <w:bookmarkStart w:id="24" w:name="the-4ps-and-mandatory-benefits"/>
    <w:p>
      <w:pPr>
        <w:pStyle w:val="Heading3"/>
      </w:pPr>
      <w:r>
        <w:t xml:space="preserve">3.1 The 4Ps and Mandatory Benefits</w:t>
      </w:r>
    </w:p>
    <w:p>
      <w:pPr>
        <w:pStyle w:val="FirstParagraph"/>
      </w:pPr>
      <w:r>
        <w:t xml:space="preserve">The Philippine government mandates specific social contributions known colloquially as "4Ps": PhilHealth (health insurance), Pag-IBIG (housing fund), SSS (Social Security System), and Tax withholding. A Human Resources Manager must ensure 100% compliance with these deductions to avoid severe penalties. Furthermore, the introduction of the Expanded Maternity Leave Law and recent legislation supporting persons with disabilities requires HR policies that are inclusive and legally sound.</w:t>
      </w:r>
    </w:p>
    <w:bookmarkEnd w:id="24"/>
    <w:bookmarkStart w:id="25" w:name="contractualization-issues"/>
    <w:p>
      <w:pPr>
        <w:pStyle w:val="Heading3"/>
      </w:pPr>
      <w:r>
        <w:t xml:space="preserve">3.2 Contractualization Issues</w:t>
      </w:r>
    </w:p>
    <w:p>
      <w:pPr>
        <w:pStyle w:val="FirstParagraph"/>
      </w:pPr>
      <w:r>
        <w:t xml:space="preserve">The issue of "endo" (end-of-contracting) has been a hot topic in the Philippines, with regulations tightening to prevent labor-only contracting. Human Resources Managers must carefully structure employment contracts to ensure that temporary or contractual employees are treated fairly and transitioned appropriately, ensuring the organization remains compliant with DOLE (Department of Labor and Employment) directives.</w:t>
      </w:r>
    </w:p>
    <w:bookmarkEnd w:id="25"/>
    <w:bookmarkEnd w:id="26"/>
    <w:bookmarkStart w:id="27" w:name="the-post-pandemic-hybrid-model"/>
    <w:p>
      <w:pPr>
        <w:pStyle w:val="Heading2"/>
      </w:pPr>
      <w:r>
        <w:t xml:space="preserve">4. The Post-Pandemic Hybrid Model</w:t>
      </w:r>
    </w:p>
    <w:p>
      <w:pPr>
        <w:pStyle w:val="FirstParagraph"/>
      </w:pPr>
      <w:r>
        <w:t xml:space="preserve">The pandemic accelerated a shift in work preferences globally, but in Philippines Manila, infrastructure challenges such as traffic congestion ("macada") have made hybrid work models particularly appealing. HR Managers are tasked with redesigning job roles to accommodate remote or hybrid setups.</w:t>
      </w:r>
    </w:p>
    <w:p>
      <w:pPr>
        <w:pStyle w:val="BodyText"/>
      </w:pPr>
      <w:r>
        <w:t xml:space="preserve">This transition requires robust digital literacy training and cybersecurity protocols. The Human Resources Manager must also address the "blurring of lines" between work and personal life, which can lead to burnout. Implementing strict "right to disconnect" policies is becoming a best practice in Manila’s corporate sector to protect employee well-being.</w:t>
      </w:r>
    </w:p>
    <w:bookmarkEnd w:id="27"/>
    <w:bookmarkStart w:id="28" w:name="strategic-talent-acquisition"/>
    <w:p>
      <w:pPr>
        <w:pStyle w:val="Heading2"/>
      </w:pPr>
      <w:r>
        <w:t xml:space="preserve">5. Strategic Talent Acquisition</w:t>
      </w:r>
    </w:p>
    <w:p>
      <w:pPr>
        <w:pStyle w:val="FirstParagraph"/>
      </w:pPr>
      <w:r>
        <w:t xml:space="preserve">In a competitive market like Philippines Manila, talent acquisition is not just about filling seats; it is about cultural fit and long-term potential. HR Managers utilize data analytics to predict hiring needs and identify skill gaps. The rise of digital recruitment platforms has streamlined this process, yet the personal touch remains crucial in Filipino culture, where trust and interpersonal connection often dictate hiring decisions.</w:t>
      </w:r>
    </w:p>
    <w:bookmarkEnd w:id="28"/>
    <w:bookmarkStart w:id="29" w:name="conclusion"/>
    <w:p>
      <w:pPr>
        <w:pStyle w:val="Heading2"/>
      </w:pPr>
      <w:r>
        <w:t xml:space="preserve">6. Conclusion</w:t>
      </w:r>
    </w:p>
    <w:p>
      <w:pPr>
        <w:pStyle w:val="FirstParagraph"/>
      </w:pPr>
      <w:r>
        <w:t xml:space="preserve">The role of the Human Resources Manager in Philippines Manila is no longer administrative; it is strategic, legalistic, and deeply cultural. As the economic hub of the country, Manila presents a unique blend of opportunities and challenges. HR professionals must be adept at balancing strict regulatory compliance with innovative people management strategies.</w:t>
      </w:r>
    </w:p>
    <w:p>
      <w:pPr>
        <w:pStyle w:val="BodyText"/>
      </w:pPr>
      <w:r>
        <w:t xml:space="preserve">To thrive in this environment, HR Managers must prioritize employee well-being, navigate complex labor laws with precision, and foster a culture that retains top talent amidst high competition. Future research should focus on the long-term impacts of AI-driven recruitment tools on local hiring practices and how remote work trends are reshaping urban mobility in Manila. Ultimately, the success of organizations in Philippines Manila is intrinsically linked to the strategic prowess of their Human Resources leadership.</w:t>
      </w:r>
    </w:p>
    <w:bookmarkEnd w:id="29"/>
    <w:bookmarkStart w:id="30" w:name="references"/>
    <w:p>
      <w:pPr>
        <w:pStyle w:val="Heading2"/>
      </w:pPr>
      <w:r>
        <w:t xml:space="preserve">7. References</w:t>
      </w:r>
    </w:p>
    <w:p>
      <w:pPr>
        <w:pStyle w:val="FirstParagraph"/>
      </w:pPr>
      <w:r>
        <w:t xml:space="preserve">- Department of Labor and Employment (DOLE). Republic Act No. 10533: Enhanced Basic Education Act.</w:t>
      </w:r>
    </w:p>
    <w:p>
      <w:pPr>
        <w:pStyle w:val="BodyText"/>
      </w:pPr>
      <w:r>
        <w:t xml:space="preserve">- Bureau of Internal Revenue (BIR). Philippine Tax Code and Regulations.</w:t>
      </w:r>
    </w:p>
    <w:p>
      <w:pPr>
        <w:pStyle w:val="BodyText"/>
      </w:pPr>
      <w:r>
        <w:t xml:space="preserve">- Philippine Statistics Authority. Labor Force Survey Reports.</w:t>
      </w:r>
    </w:p>
    <w:p>
      <w:pPr>
        <w:pStyle w:val="BodyText"/>
      </w:pPr>
      <w:r>
        <w:t xml:space="preserve">- International Labour Organization (ILO). Decent Work Country Programme for the Philippines.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Philippines Manila</dc:title>
  <dc:creator/>
  <dc:language>en</dc:language>
  <cp:keywords/>
  <dcterms:created xsi:type="dcterms:W3CDTF">2026-07-29T16:37:53Z</dcterms:created>
  <dcterms:modified xsi:type="dcterms:W3CDTF">2026-07-29T16:37:53Z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