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Singapore:</w:t>
      </w:r>
      <w:r>
        <w:t xml:space="preserve"> </w:t>
      </w:r>
      <w:r>
        <w:t xml:space="preserve">Navigating</w:t>
      </w:r>
      <w:r>
        <w:t xml:space="preserve"> </w:t>
      </w:r>
      <w:r>
        <w:t xml:space="preserve">Complexity</w:t>
      </w:r>
      <w:r>
        <w:t xml:space="preserve"> </w:t>
      </w:r>
      <w:r>
        <w:t xml:space="preserve">and</w:t>
      </w:r>
      <w:r>
        <w:t xml:space="preserve"> </w:t>
      </w:r>
      <w:r>
        <w:t xml:space="preserve">Driving</w:t>
      </w:r>
      <w:r>
        <w:t xml:space="preserve"> </w:t>
      </w:r>
      <w:r>
        <w:t xml:space="preserve">Excellence</w:t>
      </w:r>
    </w:p>
    <w:bookmarkStart w:id="27" w:name="X7c6da4b5f2473dee34e18b6eb5409d1709cdd60"/>
    <w:p>
      <w:pPr>
        <w:pStyle w:val="Heading1"/>
      </w:pPr>
      <w:r>
        <w:t xml:space="preserve">The Strategic Human Resources Manager in Singapore: Navigating Complexity and Driving Excellence</w:t>
      </w:r>
    </w:p>
    <w:p>
      <w:pPr>
        <w:pStyle w:val="FirstParagraph"/>
      </w:pPr>
      <w:r>
        <w:rPr>
          <w:bCs/>
          <w:b/>
        </w:rPr>
        <w:t xml:space="preserve">Date:</w:t>
      </w:r>
      <w:r>
        <w:t xml:space="preserve"> </w:t>
      </w:r>
      <w:r>
        <w:t xml:space="preserve">May 24, 2024</w:t>
      </w:r>
      <w:r>
        <w:br/>
      </w:r>
      <w:r>
        <w:rPr>
          <w:bCs/>
          <w:b/>
        </w:rPr>
        <w:t xml:space="preserve">Audience:</w:t>
      </w:r>
      <w:r>
        <w:t xml:space="preserve"> </w:t>
      </w:r>
      <w:r>
        <w:t xml:space="preserve">Corporate Stakeholders, Policy Makers, and HR Practitioners</w:t>
      </w:r>
      <w:r>
        <w:br/>
      </w:r>
      <w:r>
        <w:rPr>
          <w:bCs/>
          <w:b/>
        </w:rPr>
        <w:t xml:space="preserve">Region Focus:</w:t>
      </w:r>
      <w:r>
        <w:t xml:space="preserve"> </w:t>
      </w:r>
      <w:r>
        <w:t xml:space="preserve">Singapore Singapore</w:t>
      </w:r>
    </w:p>
    <w:bookmarkStart w:id="20" w:name="abstract"/>
    <w:p>
      <w:pPr>
        <w:pStyle w:val="Heading3"/>
      </w:pPr>
      <w:r>
        <w:rPr>
          <w:u w:val="single"/>
        </w:rPr>
        <w:t xml:space="preserve">Abstract</w:t>
      </w:r>
    </w:p>
    <w:p>
      <w:pPr>
        <w:pStyle w:val="FirstParagraph"/>
      </w:pPr>
      <w:r>
        <w:t xml:space="preserve">This research paper examines the evolving role of the Human Resources Manager within the unique socio-economic landscape of Singapore. As a global hub for business and finance, Singapore demands a level of managerial precision, cultural intelligence, and regulatory compliance that is unparalleled in many other jurisdictions. This document explores how Human Resources Managers in this specific geographic context must transcend traditional administrative functions to become strategic partners. It analyzes the impact of foreign labor policies, the integration of Asian and Western management styles, and the imperative for digital transformation. Ultimately, this paper argues that the effectiveness of a Human Resources Manager in Singapore is directly correlated with their ability to navigate complex statutory requirements while fostering an inclusive, high-performance organizational culture.</w:t>
      </w:r>
    </w:p>
    <w:bookmarkEnd w:id="20"/>
    <w:bookmarkStart w:id="21" w:name="Xb79f892bd775f442e2318173059307a39779ff9"/>
    <w:p>
      <w:pPr>
        <w:pStyle w:val="Heading2"/>
      </w:pPr>
      <w:r>
        <w:t xml:space="preserve">I. Introduction: The Unique Context of Singapore</w:t>
      </w:r>
    </w:p>
    <w:p>
      <w:pPr>
        <w:pStyle w:val="FirstParagraph"/>
      </w:pPr>
      <w:r>
        <w:t xml:space="preserve">Singapore, often referred to as the "Lion City," stands as a testament to rapid economic development and efficient governance. However, for Human Resources professionals, operating in this environment presents a distinct set of challenges and opportunities that differ significantly from Western or other Asian markets. The concept of Singapore is not merely geographical; it represents a microcosm of globalization where local traditions intersect with international business standards.</w:t>
      </w:r>
    </w:p>
    <w:p>
      <w:pPr>
        <w:pStyle w:val="BodyText"/>
      </w:pPr>
      <w:r>
        <w:t xml:space="preserve">In this highly competitive ecosystem, the Human Resources Manager is no longer viewed merely as an administrative support function. Instead, they are critical strategic architects who influence organizational agility, talent retention, and compliance with stringent national policies. The dual pressure of maintaining Singapore's status as a premier global business hub while addressing domestic social cohesion creates a complex operational environment for HR leaders. This research paper aims to dissect the multifaceted role of the Human Resources Manager in this specific context, highlighting why traditional models are insufficient for modern success.</w:t>
      </w:r>
    </w:p>
    <w:bookmarkEnd w:id="21"/>
    <w:bookmarkStart w:id="22" w:name="ii.-regulatory-complexity-and-compliance"/>
    <w:p>
      <w:pPr>
        <w:pStyle w:val="Heading2"/>
      </w:pPr>
      <w:r>
        <w:t xml:space="preserve">II. Regulatory Complexity and Compliance</w:t>
      </w:r>
    </w:p>
    <w:p>
      <w:pPr>
        <w:pStyle w:val="FirstParagraph"/>
      </w:pPr>
      <w:r>
        <w:t xml:space="preserve">A primary responsibility of any Human Resources Manager is adherence to labor laws, but in Singapore Singapore, this requirement is exceptionally rigorous. The Employment Act and related legislation are frequently updated to reflect changing economic realities and social expectations. For instance, the recent enhancements to the foreign worker levy framework require HR professionals to possess a deep understanding of quota systems (Dependency Ratio Ceilings) and levy rates.</w:t>
      </w:r>
    </w:p>
    <w:p>
      <w:pPr>
        <w:pStyle w:val="BodyText"/>
      </w:pPr>
      <w:r>
        <w:t xml:space="preserve">A Human Resources Manager must ensure that the organization strictly adheres to these regulations while simultaneously managing workforce planning. Failure to do so can result in severe financial penalties and reputational damage. Furthermore, the introduction of new standards such as the Workplace Fairness Act underscores the importance of ethical hiring practices and anti-discrimination policies. The HR professional must be proactive, not reactive, constantly monitoring legislative changes issued by the Ministry of Manpower (MOM) to ensure full compliance.</w:t>
      </w:r>
    </w:p>
    <w:p>
      <w:pPr>
        <w:pStyle w:val="BodyText"/>
      </w:pPr>
      <w:r>
        <w:t xml:space="preserve">Additionally, data privacy laws under the Personal Data Protection Act (PDPA) impose strict guidelines on how Human Resources Managers handle employee information. In an era where data breaches can cripple an organization, the HR Manager serves as the gatekeeper of sensitive personnel data. This legalistic framework requires a level of diligence and documentation that is often more intensive than in jurisdictions with less centralized regulatory oversight.</w:t>
      </w:r>
    </w:p>
    <w:bookmarkEnd w:id="22"/>
    <w:bookmarkStart w:id="23" w:name="X0039151e4f1b6bcbcb55e3a18bc403b2d54c460"/>
    <w:p>
      <w:pPr>
        <w:pStyle w:val="Heading2"/>
      </w:pPr>
      <w:r>
        <w:t xml:space="preserve">III. The Multicultural Tapestry and Cultural Intelligence</w:t>
      </w:r>
    </w:p>
    <w:p>
      <w:pPr>
        <w:pStyle w:val="FirstParagraph"/>
      </w:pPr>
      <w:r>
        <w:t xml:space="preserve">Singapore’s demographic composition is one of its greatest strengths but also its most significant management challenge for HR leaders. The workforce comprises a diverse mix of Chinese, Malay, Indian, and Eurasian populations, alongside a substantial number of expatriates. A Human Resources Manager in this environment must possess high Cultural Intelligence (CQ). It is not enough to manage people; one must understand the nuanced cultural expectations regarding hierarchy, communication styles, and conflict resolution.</w:t>
      </w:r>
    </w:p>
    <w:p>
      <w:pPr>
        <w:pStyle w:val="BodyText"/>
      </w:pPr>
      <w:r>
        <w:t xml:space="preserve">In many Singaporean organizations, there is a blend of traditional Asian values—such as respect for authority and collective harmony—and Western influences emphasizing individualism and direct feedback. The Human Resources Manager acts as a bridge between these conflicting cultural paradigms. They must design training programs and communication strategies that are inclusive yet respectful of diverse backgrounds.</w:t>
      </w:r>
    </w:p>
    <w:p>
      <w:pPr>
        <w:pStyle w:val="BodyText"/>
      </w:pPr>
      <w:r>
        <w:t xml:space="preserve">Moreover, the integration of foreign talent is a sensitive topic in Singapore society. A Human Resources Manager plays a pivotal role in balancing the need for international expertise with local employment aspirations. This involves not only recruitment but also retention strategies that make expatriates feel integrated while supporting career progression for local nationals. The failure to manage this delicate balance can lead to internal friction and public criticism, making cultural competence a core competency of the HR role.</w:t>
      </w:r>
    </w:p>
    <w:bookmarkEnd w:id="23"/>
    <w:bookmarkStart w:id="24" w:name="X1e98f76a33013f7e50c6c70a5e49fe5f2c621fc"/>
    <w:p>
      <w:pPr>
        <w:pStyle w:val="Heading2"/>
      </w:pPr>
      <w:r>
        <w:t xml:space="preserve">IV. Talent Acquisition in a Tight Labor Market</w:t>
      </w:r>
    </w:p>
    <w:p>
      <w:pPr>
        <w:pStyle w:val="FirstParagraph"/>
      </w:pPr>
      <w:r>
        <w:t xml:space="preserve">The labor market in Singapore is notoriously competitive, characterized by a skills shortage in key sectors such as technology, finance, and healthcare. For the Human Resources Manager, traditional recruitment methods are often inadequate. They must employ innovative sourcing strategies, leveraging data analytics to identify passive candidates and utilizing employer branding to attract top-tier talent.</w:t>
      </w:r>
    </w:p>
    <w:p>
      <w:pPr>
        <w:pStyle w:val="BodyText"/>
      </w:pPr>
      <w:r>
        <w:t xml:space="preserve">The role has shifted towards "talent management," where the focus is not just on filling vacancies but on building a pipeline of future leaders. A Human Resources Manager must collaborate closely with business unit heads to forecast skills gaps and implement upskilling initiatives. Given the high cost of living and work intensity in Singapore, competitive remuneration packages are only part of the equation. Employee value propositions (EVP) now heavily emphasize flexibility, mental health support, and career development opportunities.</w:t>
      </w:r>
    </w:p>
    <w:p>
      <w:pPr>
        <w:pStyle w:val="BodyText"/>
      </w:pPr>
      <w:r>
        <w:t xml:space="preserve">Furthermore, with the rise of remote and hybrid work models post-pandemic, HR managers must redesign job architectures. They must determine which roles can be performed remotely without compromising productivity or security. This requires a data-driven approach to workforce planning, ensuring that the organization remains agile in a rapidly changing global economic climate.</w:t>
      </w:r>
    </w:p>
    <w:bookmarkEnd w:id="24"/>
    <w:bookmarkStart w:id="25" w:name="X38ce12f3457871f934586c14c1cecfe4573cf42"/>
    <w:p>
      <w:pPr>
        <w:pStyle w:val="Heading2"/>
      </w:pPr>
      <w:r>
        <w:t xml:space="preserve">V. Digital Transformation and HR Analytics</w:t>
      </w:r>
    </w:p>
    <w:p>
      <w:pPr>
        <w:pStyle w:val="FirstParagraph"/>
      </w:pPr>
      <w:r>
        <w:t xml:space="preserve">Digitalization is transforming the workplace in Singapore, and Human Resources Managers are at the forefront of this change. The adoption of Human Resource Information Systems (HRIS) has become standard practice, but the use of these systems goes beyond payroll processing. Modern HR managers utilize people analytics to derive insights into employee engagement, turnover risks, and performance trends.</w:t>
      </w:r>
    </w:p>
    <w:p>
      <w:pPr>
        <w:pStyle w:val="BodyText"/>
      </w:pPr>
      <w:r>
        <w:t xml:space="preserve">In Singapore Singapore, where government initiatives like Smart Nation encourage digital adoption across all sectors, HR leaders are expected to lead by example. This involves automating routine tasks to allow for more strategic interaction with employees. For instance, using AI-driven tools for initial candidate screening can reduce bias and improve efficiency. However, the Human Resources Manager must also address the ethical implications of algorithmic management, ensuring that technology serves human needs rather than dehumanizing them.</w:t>
      </w:r>
    </w:p>
    <w:p>
      <w:pPr>
        <w:pStyle w:val="BodyText"/>
      </w:pPr>
      <w:r>
        <w:t xml:space="preserve">Moreover, continuous learning is facilitated through digital platforms. HR managers are responsible for curating digital learning pathways that allow employees to upskill rapidly. This aligns with the national SkillsFuture initiative, which encourages lifelong learning among Singaporeans. By integrating these national programs into corporate strategy, Human Resources Managers enhance their organization’s contribution to the national agenda while improving employee retention.</w:t>
      </w:r>
    </w:p>
    <w:bookmarkEnd w:id="25"/>
    <w:bookmarkStart w:id="26" w:name="vi.-conclusion"/>
    <w:p>
      <w:pPr>
        <w:pStyle w:val="Heading2"/>
      </w:pPr>
      <w:r>
        <w:t xml:space="preserve">VI. Conclusion</w:t>
      </w:r>
    </w:p>
    <w:p>
      <w:pPr>
        <w:pStyle w:val="FirstParagraph"/>
      </w:pPr>
      <w:r>
        <w:t xml:space="preserve">In conclusion, the role of the Human Resources Manager in Singapore is far more complex and impactful than in many other parts of the world. Operating within the specific socio-economic and regulatory framework of Singapore requires a blend of legal acumen, cultural sensitivity, strategic foresight, and technological proficiency. The challenges faced by HR professionals in this region—from navigating strict immigration policies to managing a multicultural workforce—demand a high degree of adaptability and resilience.</w:t>
      </w:r>
    </w:p>
    <w:p>
      <w:pPr>
        <w:pStyle w:val="BodyText"/>
      </w:pPr>
      <w:r>
        <w:t xml:space="preserve">As Singapore continues to evolve as a global business hub, the demand for sophisticated Human Resources Management will only increase. Organizations that recognize the strategic value of their HR leaders will be better positioned to attract top talent, maintain compliance, and foster an inclusive culture. Therefore, investing in the development of Human Resources Managers who understand the unique nuances of Singapore is not just an operational necessity but a competitive advantage. The future of work in this region depends on HR leaders who can effectively balance efficiency with empathy, and compliance with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Human Resources Manager in Singapore: Navigating Complexity and Driving Excellence</dc:title>
  <dc:creator/>
  <dc:language>en</dc:language>
  <cp:keywords/>
  <dcterms:created xsi:type="dcterms:W3CDTF">2026-07-29T21:29:24Z</dcterms:created>
  <dcterms:modified xsi:type="dcterms:W3CDTF">2026-07-29T21:29:24Z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