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b1f7f20592b2dab598c4dbf02876a20ca3416d2"/>
    <w:p>
      <w:pPr>
        <w:pStyle w:val="Heading1"/>
      </w:pPr>
      <w:r>
        <w:t xml:space="preserve">The Strategic Evolution of the Human Resources Manager in United States Chicago</w:t>
      </w:r>
    </w:p>
    <w:p>
      <w:pPr>
        <w:pStyle w:val="FirstParagraph"/>
      </w:pPr>
      <w:r>
        <w:rPr>
          <w:bCs/>
          <w:b/>
        </w:rPr>
        <w:t xml:space="preserve">Abstract:</w:t>
      </w:r>
      <w:r>
        <w:br/>
      </w:r>
      <w:r>
        <w:t xml:space="preserve">This Research Paper examines the critical role, evolving responsibilities, and unique challenges faced by a Human Resources Manager operating within the dynamic corporate landscape of United States Chicago. By analyzing local labor laws, cultural demographics, and economic shifts specific to this major metropolitan hub in Illinois, this paper argues that the modern HR Manager must function not merely as an administrative compliance officer but as a strategic partner essential for organizational resilience and talent acquisition in one of America’s most competitive markets.</w:t>
      </w:r>
    </w:p>
    <w:bookmarkStart w:id="20" w:name="introduction"/>
    <w:p>
      <w:pPr>
        <w:pStyle w:val="Heading2"/>
      </w:pPr>
      <w:r>
        <w:t xml:space="preserve">Introduction</w:t>
      </w:r>
    </w:p>
    <w:p>
      <w:pPr>
        <w:pStyle w:val="FirstParagraph"/>
      </w:pPr>
      <w:r>
        <w:t xml:space="preserve">In the contemporary business environment, the definition of effective leadership has expanded beyond financial oversight to include human capital management. Nowhere is this transformation more evident than within a Human Resources Manager's scope of duties in major urban centers. Specifically, focusing on United States Chicago provides a unique case study due to its status as a global financial and cultural hub. The city’s diverse economy, ranging from high-frequency trading firms in the Loop to manufacturing roots in the outskirts, creates a complex ecosystem for talent management.</w:t>
      </w:r>
    </w:p>
    <w:p>
      <w:pPr>
        <w:pStyle w:val="BodyText"/>
      </w:pPr>
      <w:r>
        <w:t xml:space="preserve">This Research Paper aims to dissect the multifaceted role of the Human Resources Manager in this specific geographic context. It explores how local regulations, such as Illinois’ strict wage theft prevention laws and Chicago’s unique local labor ordinances, dictate operational strategies. Furthermore, it addresses the cultural imperative for Diversity, Equity, and Inclusion (DEI) initiatives that are particularly pronounced in United States Chicago due to its rich demographic tapestry.</w:t>
      </w:r>
    </w:p>
    <w:bookmarkEnd w:id="20"/>
    <w:bookmarkStart w:id="21" w:name="Xdb505a43b28a7cc221e33212a66849757f12951"/>
    <w:p>
      <w:pPr>
        <w:pStyle w:val="Heading2"/>
      </w:pPr>
      <w:r>
        <w:t xml:space="preserve">The Strategic Role of the Human Resources Manager</w:t>
      </w:r>
    </w:p>
    <w:p>
      <w:pPr>
        <w:pStyle w:val="FirstParagraph"/>
      </w:pPr>
      <w:r>
        <w:t xml:space="preserve">Gone are the days when personnel management was relegated to paperwork processing. Today, a Human Resources Manager is a strategic architect of organizational culture. In United States Chicago, where turnover rates in industries such as hospitality and technology can be high due to competition with firms like Google’s Chicago office or major financial institutions, the HR Manager must employ proactive retention strategies.</w:t>
      </w:r>
    </w:p>
    <w:p>
      <w:pPr>
        <w:pStyle w:val="BodyText"/>
      </w:pPr>
      <w:r>
        <w:t xml:space="preserve">The modern HR professional is expected to align human capital strategies with broader business objectives. This involves workforce planning that anticipates future skill gaps in emerging sectors such as fintech and sustainable logistics, both of which are growing pillars of the Chicago economy. The Human Resources Manager must collaborate with executive leadership to ensure that talent acquisition strategies support long-term corporate growth, ensuring that the organization remains agile in a fluctuating market.</w:t>
      </w:r>
    </w:p>
    <w:bookmarkEnd w:id="21"/>
    <w:bookmarkStart w:id="22" w:name="Xd73d0f6e5681f395736d400d6b04a62ef8c2918"/>
    <w:p>
      <w:pPr>
        <w:pStyle w:val="Heading2"/>
      </w:pPr>
      <w:r>
        <w:t xml:space="preserve">Navigating Regulatory Compliance in United States Chicago</w:t>
      </w:r>
    </w:p>
    <w:p>
      <w:pPr>
        <w:pStyle w:val="FirstParagraph"/>
      </w:pPr>
      <w:r>
        <w:t xml:space="preserve">One of the most burdensome yet critical aspects of being a Human Resources Manager in this region is navigating the intricate web of federal, state, and local regulations. Illinois operates under stringent labor laws that often exceed federal requirements. For instance, the Illinois Minimum Wage Law has seen significant increases recently, impacting payroll structures and budget planning for HR departments.</w:t>
      </w:r>
    </w:p>
    <w:p>
      <w:pPr>
        <w:pStyle w:val="BodyText"/>
      </w:pPr>
      <w:r>
        <w:t xml:space="preserve">Moreover, United States Chicago has implemented its own set of ordinances that a Human Resources Manager must strictly adhere to. These include regulations regarding sick leave accruals that are more generous than federal standards and specific requirements for pay transparency. In recent years, Illinois passed the Employee Classification Act and strengthened protections against wage theft. A Human Resources Manager in this jurisdiction must be well-versed in these statutes to mitigate legal risks for their organizations.</w:t>
      </w:r>
    </w:p>
    <w:p>
      <w:pPr>
        <w:pStyle w:val="BodyText"/>
      </w:pPr>
      <w:r>
        <w:t xml:space="preserve">Additionally, the implementation of remote work policies post-pandemic has introduced new compliance challenges. HR Managers must ensure that employees working from home are properly classified and compensated according to Chicago’s local ordinances. This requires a nuanced understanding of jurisdictional tax implications and workers' compensation laws, making the Human Resources Manager a pivotal figure in risk management.</w:t>
      </w:r>
    </w:p>
    <w:bookmarkEnd w:id="22"/>
    <w:bookmarkStart w:id="23" w:name="X214cd1ba4e5b2a7e40373856fe01c20c8029b35"/>
    <w:p>
      <w:pPr>
        <w:pStyle w:val="Heading2"/>
      </w:pPr>
      <w:r>
        <w:t xml:space="preserve">Cultural Dynamics and Diversity Initiatives</w:t>
      </w:r>
    </w:p>
    <w:p>
      <w:pPr>
        <w:pStyle w:val="FirstParagraph"/>
      </w:pPr>
      <w:r>
        <w:t xml:space="preserve">Chicago is renowned for its diversity, serving as a microcosm of global demographics. Consequently, the mandate for a Human Resources Manager includes fostering an inclusive workplace culture that reflects this diversity. In United States Chicago, employees from various socioeconomic and ethnic backgrounds expect equitable treatment and opportunities for advancement.</w:t>
      </w:r>
    </w:p>
    <w:p>
      <w:pPr>
        <w:pStyle w:val="BodyText"/>
      </w:pPr>
      <w:r>
        <w:t xml:space="preserve">The HR function is central to developing DEI strategies that go beyond tokenism. This involves revising recruitment processes to eliminate unconscious bias, implementing mentorship programs for underrepresented groups, and creating employee resource groups (ERGs) that foster a sense of belonging. A Human Resources Manager in this environment must be culturally competent and sensitive to the unique needs of a diverse workforce.</w:t>
      </w:r>
    </w:p>
    <w:p>
      <w:pPr>
        <w:pStyle w:val="BodyText"/>
      </w:pPr>
      <w:r>
        <w:t xml:space="preserve">Furthermore, recent social movements have heightened expectations regarding social justice within the workplace. Organizations in United States Chicago are under pressure from their stakeholders to demonstrate tangible commitments to equity. The HR Manager is often the lead advocate for these initiatives, tasked with auditing internal policies and practices to ensure they align with stated values of inclusivity and fairness.</w:t>
      </w:r>
    </w:p>
    <w:bookmarkEnd w:id="23"/>
    <w:bookmarkStart w:id="24" w:name="X5ba290e1b0f9dc5bfb4b6c5e588c72d4688e703"/>
    <w:p>
      <w:pPr>
        <w:pStyle w:val="Heading2"/>
      </w:pPr>
      <w:r>
        <w:t xml:space="preserve">Talent Acquisition and Retention Challenges</w:t>
      </w:r>
    </w:p>
    <w:p>
      <w:pPr>
        <w:pStyle w:val="FirstParagraph"/>
      </w:pPr>
      <w:r>
        <w:t xml:space="preserve">The "War for Talent" is particularly acute in United States Chicago. While the city offers a high quality of life, it faces stiff competition from coastal hubs like New York and San Francisco for top-tier tech talent. Therefore, the Human Resources Manager must innovate in their recruitment strategies to attract and retain skilled professionals.</w:t>
      </w:r>
    </w:p>
    <w:p>
      <w:pPr>
        <w:pStyle w:val="BodyText"/>
      </w:pPr>
      <w:r>
        <w:t xml:space="preserve">This involves leveraging data analytics to identify skill shortages and predicting future hiring needs. It also requires crafting compelling employer value propositions (EVPs) that highlight not just salary, but benefits such as flexible work arrangements, professional development opportunities, and community engagement programs. In a city like Chicago, where quality of life factors are highly valued by employees, HR Managers who can promote wellness programs and work-life balance initiatives will find greater success in retention.</w:t>
      </w:r>
    </w:p>
    <w:p>
      <w:pPr>
        <w:pStyle w:val="BodyText"/>
      </w:pPr>
      <w:r>
        <w:t xml:space="preserve">Moreover, the rise of the gig economy has altered traditional employment structures. Human Resources Managers in this region are increasingly tasked with managing contingent workforces and independent contractors. This requires a shift in mindset from traditional employee-centric benefits to more flexible engagement models that still ensure legal compliance and maintain organizational culture.</w:t>
      </w:r>
    </w:p>
    <w:bookmarkEnd w:id="24"/>
    <w:bookmarkStart w:id="25" w:name="X633af75c19d36854311b3347e82a0dc43411da6"/>
    <w:p>
      <w:pPr>
        <w:pStyle w:val="Heading2"/>
      </w:pPr>
      <w:r>
        <w:t xml:space="preserve">The Impact of Economic Shifts on HR Strategy</w:t>
      </w:r>
    </w:p>
    <w:p>
      <w:pPr>
        <w:pStyle w:val="FirstParagraph"/>
      </w:pPr>
      <w:r>
        <w:t xml:space="preserve">The economic landscape of United States Chicago is subject to various fluctuations, influenced by national trends and local industrial shifts. During periods of economic uncertainty, the Human Resources Manager plays a crucial role in workforce optimization. This may involve restructuring teams, implementing hiring freezes, or managing layoffs with sensitivity and legal rigor.</w:t>
      </w:r>
    </w:p>
    <w:p>
      <w:pPr>
        <w:pStyle w:val="BodyText"/>
      </w:pPr>
      <w:r>
        <w:t xml:space="preserve">Conversely, in times of growth, the HR Manager must scale operations rapidly without diluting company culture. In Chicago’s booming healthcare and professional services sectors, this often means building large-scale onboarding programs that integrate new hires quickly while maintaining high standards of performance. The ability to pivot strategies based on economic indicators is a hallmark of an effective Human Resources Manager in this market.</w:t>
      </w:r>
    </w:p>
    <w:bookmarkEnd w:id="25"/>
    <w:bookmarkStart w:id="26" w:name="conclusion"/>
    <w:p>
      <w:pPr>
        <w:pStyle w:val="Heading2"/>
      </w:pPr>
      <w:r>
        <w:t xml:space="preserve">Conclusion</w:t>
      </w:r>
    </w:p>
    <w:p>
      <w:pPr>
        <w:pStyle w:val="FirstParagraph"/>
      </w:pPr>
      <w:r>
        <w:t xml:space="preserve">In conclusion, the role of a Human Resources Manager in United States Chicago is far more complex than administrative management. It requires a strategic mindset, deep legal knowledge, cultural intelligence, and adaptability to economic changes. As a critical stakeholder in organizational success, the HR professional must navigate the specific regulatory environment of Illinois and Chicago while championing diversity and driving talent strategies that align with business goals.</w:t>
      </w:r>
    </w:p>
    <w:p>
      <w:pPr>
        <w:pStyle w:val="BodyText"/>
      </w:pPr>
      <w:r>
        <w:t xml:space="preserve">For organizations operating in this vibrant metropolis, investing in robust HR capabilities is not optional; it is a strategic imperative. The Human Resources Manager serves as the bridge between employee needs and corporate objectives, ensuring that the organization remains competitive, compliant, and culturally vibrant. As United States Chicago continues to evolve as a global business hub, the demands on its HR leaders will only intensify, requiring continuous professional development and forward-thinking leadership.</w:t>
      </w:r>
    </w:p>
    <w:p>
      <w:pPr>
        <w:pStyle w:val="BodyText"/>
      </w:pPr>
      <w:r>
        <w:t xml:space="preserve">This Research Paper underscores that the efficacy of any enterprise in this region is heavily dependent on the proficiency of its Human Resources Manager in balancing these multifaceted responsibilities. Future studies should focus on longitudinal analysis of how specific HR interventions impact retention rates in Chicago’s distinct industrial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the Human Resources Manager in United States Chicago</dc:title>
  <dc:creator/>
  <dc:language>en</dc:language>
  <cp:keywords/>
  <dcterms:created xsi:type="dcterms:W3CDTF">2026-07-29T20:54:37Z</dcterms:created>
  <dcterms:modified xsi:type="dcterms:W3CDTF">2026-07-29T20:54:37Z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