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64600123403b035cd9c9e2c15751f1846e0a885"/>
    <w:p>
      <w:pPr>
        <w:pStyle w:val="Heading1"/>
      </w:pPr>
      <w:r>
        <w:t xml:space="preserve">The Strategic Role of the Industrial Engineer in Argentina Buenos Aires: Navigating Economic Complexity and Operational Excellence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Argentina, Buenos Aires</w:t>
      </w:r>
      <w:r>
        <w:br/>
      </w:r>
      <w:r>
        <w:rPr>
          <w:bCs/>
          <w:b/>
        </w:rPr>
        <w:t xml:space="preserve">Degree Level:</w:t>
      </w:r>
      <w:r>
        <w:t xml:space="preserve"> </w:t>
      </w:r>
      <w:r>
        <w:t xml:space="preserve">Academic Research Overview</w:t>
      </w:r>
    </w:p>
    <w:bookmarkStart w:id="20" w:name="abstract"/>
    <w:p>
      <w:pPr>
        <w:pStyle w:val="Heading2"/>
      </w:pPr>
      <w:r>
        <w:t xml:space="preserve">Abstract</w:t>
      </w:r>
    </w:p>
    <w:p>
      <w:pPr>
        <w:pStyle w:val="FirstParagraph"/>
      </w:pPr>
      <w:r>
        <w:t xml:space="preserve">This research paper examines the critical function of the Industrial Engineer within the specific socio-economic context of Argentina, with a particular focus on its capital city, Buenos Aires. As an Industrial Engineer, one does not merely optimize machinery or streamline assembly lines; rather, in this volatile environment, they serve as architects of resilience. This document explores how industrial engineering principles are adapted to address inflationary pressures supply chain disruptions and regulatory complexities inherent to Argentina Buenos Aires.</w:t>
      </w:r>
    </w:p>
    <w:bookmarkEnd w:id="20"/>
    <w:bookmarkStart w:id="21" w:name="introduction"/>
    <w:p>
      <w:pPr>
        <w:pStyle w:val="Heading2"/>
      </w:pPr>
      <w:r>
        <w:t xml:space="preserve">1. Introduction</w:t>
      </w:r>
    </w:p>
    <w:p>
      <w:pPr>
        <w:pStyle w:val="FirstParagraph"/>
      </w:pPr>
      <w:r>
        <w:t xml:space="preserve">The profession of Industrial Engineer is often misunderstood in the public sphere as being limited to factory settings or manufacturing floors. However, its scope is far broader, encompassing systems optimization, human resource management, logistics, and strategic planning. In the context of Argentina Buenos Aires, these disciplines take on heightened significance due to the region's unique economic characteristics.</w:t>
      </w:r>
    </w:p>
    <w:p>
      <w:pPr>
        <w:pStyle w:val="BodyText"/>
      </w:pPr>
      <w:r>
        <w:t xml:space="preserve">Buenos Aires serves as the economic engine of Argentina. It is a hub for services finance and industry combined with a dense population center that requires sophisticated logistical solutions. For an Industrial Engineer working in this locale, the challenge is not just efficiency, but stability amidst uncertainty. The objective of this paper is to articulate how the Industrial Engineer leverages data analytics process re-engineering and strategic foresight to maintain operational continuity in Argentina Buenos Aires.</w:t>
      </w:r>
    </w:p>
    <w:bookmarkEnd w:id="21"/>
    <w:bookmarkStart w:id="24" w:name="X8ea80cdef5478cf0f7df59157b412be1c914c91"/>
    <w:p>
      <w:pPr>
        <w:pStyle w:val="Heading2"/>
      </w:pPr>
      <w:r>
        <w:t xml:space="preserve">2. The Economic Context: Challenges for Systems Optimization</w:t>
      </w:r>
    </w:p>
    <w:p>
      <w:pPr>
        <w:pStyle w:val="FirstParagraph"/>
      </w:pPr>
      <w:r>
        <w:t xml:space="preserve">To understand the role of the Industrial Engineer, one must first understand the environment in which they operate. Argentina has faced decades of economic fluctuation characterized by high inflation currency devaluation and complex trade barriers. In such a climate, traditional static models of production and distribution often fail rapidly.</w:t>
      </w:r>
    </w:p>
    <w:bookmarkStart w:id="22" w:name="supply-chain-resilience"/>
    <w:p>
      <w:pPr>
        <w:pStyle w:val="Heading3"/>
      </w:pPr>
      <w:r>
        <w:t xml:space="preserve">2.1 Supply Chain Resilience</w:t>
      </w:r>
    </w:p>
    <w:p>
      <w:pPr>
        <w:pStyle w:val="FirstParagraph"/>
      </w:pPr>
      <w:r>
        <w:t xml:space="preserve">In Argentina Buenos Aires, supply chains are frequently disrupted by import restrictions or sudden shifts in currency exchange rates. The Industrial Engineer plays a pivotal role in designing agile supply networks. This involves diversifying suppliers reducing lead times and implementing just-in-time processes that are robust enough to handle external shocks. By utilizing simulation software and predictive analytics an Industrial Engineer can model various economic scenarios ensuring that the organization remains solvent and operational regardless of macroeconomic shifts.</w:t>
      </w:r>
    </w:p>
    <w:bookmarkEnd w:id="22"/>
    <w:bookmarkStart w:id="23" w:name="Xbd67e0d3f8826de1297a3b3148d82e71d0f22f7"/>
    <w:p>
      <w:pPr>
        <w:pStyle w:val="Heading3"/>
      </w:pPr>
      <w:r>
        <w:t xml:space="preserve">2.2 Cost Management in Inflationary Environments</w:t>
      </w:r>
    </w:p>
    <w:p>
      <w:pPr>
        <w:pStyle w:val="FirstParagraph"/>
      </w:pPr>
      <w:r>
        <w:t xml:space="preserve">Inflation erodes profit margins quickly making cost control a paramount concern. The Industrial Engineer employs techniques such as value stream mapping and lean management to eliminate waste non-value-added activities that consume resources without contributing to customer satisfaction. In the service sector which dominates Buenos Aires economy these tools are equally valuable for optimizing office workflows reducing energy consumption and managing inventory levels effectively.</w:t>
      </w:r>
    </w:p>
    <w:bookmarkEnd w:id="23"/>
    <w:bookmarkEnd w:id="24"/>
    <w:bookmarkStart w:id="26" w:name="X825874e1fae38e39f2c4e85f26824aae08d417b"/>
    <w:p>
      <w:pPr>
        <w:pStyle w:val="Heading2"/>
      </w:pPr>
      <w:r>
        <w:t xml:space="preserve">3. Sector-Specific Applications in Argentina Buenos Aires</w:t>
      </w:r>
    </w:p>
    <w:p>
      <w:pPr>
        <w:pStyle w:val="FirstParagraph"/>
      </w:pPr>
      <w:r>
        <w:t xml:space="preserve">The application of Industrial Engineering varies significantly across different sectors within the metropolitan area of Buenos Aires. We analyze three key areas where this profession is indispensable.</w:t>
      </w:r>
    </w:p>
    <w:bookmarkStart w:id="25" w:name="logistics-and-distribution"/>
    <w:p>
      <w:pPr>
        <w:pStyle w:val="Heading3"/>
      </w:pPr>
      <w:r>
        <w:t xml:space="preserve">3.1 Logistics and Distribution</w:t>
      </w:r>
    </w:p>
    <w:p>
      <w:pPr>
        <w:pStyle w:val="FirstParagraph"/>
      </w:pPr>
      <w:r>
        <w:t xml:space="preserve">Buenos Aires is a major port city and a gateway to South America. The Industrial Engineer optimizes warehouse layouts transportation routes and last-mile delivery strategies given the city's traffic congestion urban sprawl increasing fuel costs. Advanced algorithms help in route optimization minimizing fuel consumption while maximizing delivery speed this is crucial for maintaining competitiveness in e-commerce which has seen exponential growth in the region.</w:t>
      </w:r>
    </w:p>
    <w:p>
      <w:pPr>
        <w:pStyle w:val="BodyText"/>
      </w:pPr>
      <w:r>
        <w:t xml:space="preserve">3.2 Manufacturing and Industry</w:t>
      </w:r>
      <w:r>
        <w:t xml:space="preserve"> </w:t>
      </w:r>
      <w:r>
        <w:t xml:space="preserve">Although services dominate Argentina’s economy manufacturing remains vital particularly in automotive food processing pharmaceuticals and textiles clusters located around Buenos Aires province industrial engineers implement automation strategies quality control systems like Six Sigma ISO standards ensuring that products meet international export requirements this not only enhances local production efficiency but also supports Argentina’s position in global markets.</w:t>
      </w:r>
      <w:r>
        <w:t xml:space="preserve"> </w:t>
      </w:r>
      <w:r>
        <w:t xml:space="preserve">3.3 Service Sector Efficiency</w:t>
      </w:r>
      <w:r>
        <w:t xml:space="preserve"> </w:t>
      </w:r>
      <w:r>
        <w:t xml:space="preserve">In banking telecommunications healthcare and education widespread throughout Buenos Aires industrial engineers apply process improvement methodologies to enhance user experience reduce wait times optimize staff scheduling and improve data management these roles are critical in improving quality of life for residents making public services more accessible efficient and reliable through evidence based decision making rather than intuition alone.</w:t>
      </w:r>
      <w:r>
        <w:t xml:space="preserve"> </w:t>
      </w:r>
      <w:r>
        <w:t xml:space="preserve">4 Technological Integration Digital Transformation</w:t>
      </w:r>
      <w:r>
        <w:t xml:space="preserve"> </w:t>
      </w:r>
      <w:r>
        <w:t xml:space="preserve">The role of Industrial Engineer is evolving rapidly with the advent Industry 40 technologies including Internet of Things IoT big data artificial intelligence AI cloud computing In Argentina Buenos Aires adoption rates vary among firms but those embracing digital transformation gain significant competitive advantages industrial engineers act as bridges between technical teams business objectives translating complex technological capabilities into practical solutions that drive growth innovation sustainability they design smart factories automated warehouses and intelligent customer service platforms integrating human capital with machine learning algorithms to achieve synergistic effects.</w:t>
      </w:r>
      <w:r>
        <w:t xml:space="preserve"> </w:t>
      </w:r>
      <w:r>
        <w:t xml:space="preserve">5 Education Professional Development in Argentina Buenos Aires</w:t>
      </w:r>
      <w:r>
        <w:t xml:space="preserve"> </w:t>
      </w:r>
      <w:r>
        <w:t xml:space="preserve">The training of Industrial Engineers in Argentina is rigorous typically spanning five years at universities such as University of Buenos Aires UBA or private institutions offering comprehensive curricula covering mathematics statistics physics economics law management science they graduate with strong analytical skills problem solving abilities leadership qualities equipped to handle multifaceted challenges facing modern organizations continuous professional development essential keeping pace with technological advancements regulatory changes market trends many professionals pursue specialized certifications master’s degrees abroad enhancing their expertise globally recognized standards while remaining grounded in local realities of Argentina Buenos Aires this blend of theoretical knowledge practical experience cultural awareness makes them invaluable assets employers seeking sustainable growth long term success.</w:t>
      </w:r>
      <w:r>
        <w:t xml:space="preserve"> </w:t>
      </w:r>
      <w:r>
        <w:t xml:space="preserve">6 Conclusion</w:t>
      </w:r>
      <w:r>
        <w:t xml:space="preserve"> </w:t>
      </w:r>
      <w:r>
        <w:t xml:space="preserve">In conclusion the Industrial Engineer stands as a cornerstone of operational excellence and strategic adaptation in Argentina Buenos Aires facing unique economic regulatory social challenges they possess tools methodologies mindsets needed navigate uncertainty achieve efficiency foster innovation improve quality of life whether through optimizing supply chains managing costs enhancing service delivery integrating technology or leading change efforts their contributions extend beyond mere technical improvements impacting entire communities economies shaping future trajectories towards prosperity stability inclusivity as globalization accelerates technological disruption intensifies environmental concerns becoming even more pressing role will undoubtedly expand requiring continued evolution collaboration interdisciplinary approaches ensuring that Argentina Buenos Aires remains competitive resilient vibrant dynamic hub South America world stage.</w:t>
      </w:r>
      <w:r>
        <w:t xml:space="preserve"> </w:t>
      </w:r>
      <w:r>
        <w:t xml:space="preserve">7 References (Selected)</w:t>
      </w:r>
      <w:r>
        <w:t xml:space="preserve"> </w:t>
      </w:r>
      <w:r>
        <w:t xml:space="preserve">* Ministerio de Economía de la Nación Argentina Informes sobre actividad industrial 2020-2023.</w:t>
      </w:r>
      <w:r>
        <w:t xml:space="preserve"> </w:t>
      </w:r>
      <w:r>
        <w:t xml:space="preserve">* Universidad de Buenos Aires Facultad de Ingeniería Programas educativos Ingenieria Industrial.</w:t>
      </w:r>
      <w:r>
        <w:t xml:space="preserve"> </w:t>
      </w:r>
      <w:r>
        <w:t xml:space="preserve">* World Bank Group Reports on Logistics Performance Index LPI for Argentina.</w:t>
      </w:r>
      <w:r>
        <w:t xml:space="preserve"> </w:t>
      </w:r>
      <w:r>
        <w:t xml:space="preserve">* Academic Journals articles focusing on Lean Management applications in developing economies Latin America specifically Argentine case studies published over last decade.*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Argentina Buenos Aires</dc:title>
  <dc:creator/>
  <dc:language>en</dc:language>
  <cp:keywords/>
  <dcterms:created xsi:type="dcterms:W3CDTF">2026-07-29T20:31:38Z</dcterms:created>
  <dcterms:modified xsi:type="dcterms:W3CDTF">2026-07-29T20:31:38Z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