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China</w:t>
      </w:r>
      <w:r>
        <w:t xml:space="preserve"> </w:t>
      </w:r>
      <w:r>
        <w:t xml:space="preserve">Guangzhou:</w:t>
      </w:r>
      <w:r>
        <w:t xml:space="preserve"> </w:t>
      </w:r>
      <w:r>
        <w:t xml:space="preserve">Optimizing</w:t>
      </w:r>
      <w:r>
        <w:t xml:space="preserve"> </w:t>
      </w:r>
      <w:r>
        <w:t xml:space="preserve">Global</w:t>
      </w:r>
      <w:r>
        <w:t xml:space="preserve"> </w:t>
      </w:r>
      <w:r>
        <w:t xml:space="preserve">Supply</w:t>
      </w:r>
      <w:r>
        <w:t xml:space="preserve"> </w:t>
      </w:r>
      <w:r>
        <w:t xml:space="preserve">Chains</w:t>
      </w:r>
      <w:r>
        <w:t xml:space="preserve"> </w:t>
      </w:r>
      <w:r>
        <w:t xml:space="preserve">and</w:t>
      </w:r>
      <w:r>
        <w:t xml:space="preserve"> </w:t>
      </w:r>
      <w:r>
        <w:t xml:space="preserve">Manufacturing</w:t>
      </w:r>
      <w:r>
        <w:t xml:space="preserve"> </w:t>
      </w:r>
      <w:r>
        <w:t xml:space="preserve">Excellence</w:t>
      </w:r>
    </w:p>
    <w:bookmarkStart w:id="31" w:name="Xd328b5011e8bde4cfbf5988094dce2093e53e90"/>
    <w:p>
      <w:pPr>
        <w:pStyle w:val="Heading1"/>
      </w:pPr>
      <w:r>
        <w:t xml:space="preserve">The Strategic Role of the Industrial Engineer in China Guangzhou:</w:t>
      </w:r>
      <w:r>
        <w:br/>
      </w:r>
      <w:r>
        <w:t xml:space="preserve">Optimizing Global Supply Chains and Manufacturing Excellence</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China Guangzhou Economic Zone</w:t>
      </w:r>
    </w:p>
    <w:bookmarkStart w:id="20" w:name="abstract"/>
    <w:p>
      <w:pPr>
        <w:pStyle w:val="Heading3"/>
      </w:pPr>
      <w:r>
        <w:t xml:space="preserve">Abstract</w:t>
      </w:r>
    </w:p>
    <w:p>
      <w:pPr>
        <w:pStyle w:val="FirstParagraph"/>
      </w:pPr>
      <w:r>
        <w:t xml:space="preserve">This research paper analyzes the critical function of the Industrial Engineer within the unique economic and industrial landscape of China Guangzhou. As a global hub for manufacturing, trade, and logistics, Guangzhou presents distinct challenges and opportunities that require sophisticated engineering solutions. This document explores how Industrial Engineers leverage Lean methodologies, digital transformation (Industry 4.0), and supply chain optimization to maintain competitive advantage in one of the world’s most dynamic markets.</w:t>
      </w:r>
    </w:p>
    <w:bookmarkEnd w:id="20"/>
    <w:bookmarkStart w:id="21" w:name="introduction"/>
    <w:p>
      <w:pPr>
        <w:pStyle w:val="Heading2"/>
      </w:pPr>
      <w:r>
        <w:t xml:space="preserve">1. Introduction</w:t>
      </w:r>
    </w:p>
    <w:p>
      <w:pPr>
        <w:pStyle w:val="FirstParagraph"/>
      </w:pPr>
      <w:r>
        <w:t xml:space="preserve">The role of the Industrial Engineer has evolved significantly from its traditional roots in time-and-motion studies to becoming a strategic pillar of modern operational management. Nowhere is this evolution more palpable than in China Guangzhou, a city that serves as the commercial heart of Southern China and a pivotal node in global supply chains. Known historically for the Canton Fair and as a manufacturing powerhouse,</w:t>
      </w:r>
      <w:r>
        <w:t xml:space="preserve"> </w:t>
      </w:r>
      <w:r>
        <w:rPr>
          <w:bCs/>
          <w:b/>
        </w:rPr>
        <w:t xml:space="preserve">China Guangzhou</w:t>
      </w:r>
      <w:r>
        <w:t xml:space="preserve"> </w:t>
      </w:r>
      <w:r>
        <w:t xml:space="preserve">represents a microcosm of rapid industrialization transitioning toward high-tech innovation.</w:t>
      </w:r>
    </w:p>
    <w:p>
      <w:pPr>
        <w:pStyle w:val="BodyText"/>
      </w:pPr>
      <w:r>
        <w:t xml:space="preserve">In this context, the</w:t>
      </w:r>
      <w:r>
        <w:t xml:space="preserve"> </w:t>
      </w:r>
      <w:r>
        <w:rPr>
          <w:bCs/>
          <w:b/>
        </w:rPr>
        <w:t xml:space="preserve">Industrial Engineer</w:t>
      </w:r>
      <w:r>
        <w:t xml:space="preserve"> </w:t>
      </w:r>
      <w:r>
        <w:t xml:space="preserve">is not merely a technician but a strategic architect of efficiency. This paper argues that the integration of advanced industrial engineering principles in Guangzhou’s diverse sectors—ranging from electronics and automotive to textiles and pharmaceuticals—is essential for sustaining growth amidst rising labor costs, environmental regulations, and global market volatility.</w:t>
      </w:r>
    </w:p>
    <w:bookmarkEnd w:id="21"/>
    <w:bookmarkStart w:id="22" w:name="the-context-of-china-guangzhou"/>
    <w:p>
      <w:pPr>
        <w:pStyle w:val="Heading2"/>
      </w:pPr>
      <w:r>
        <w:t xml:space="preserve">2. The Context of China Guangzhou</w:t>
      </w:r>
    </w:p>
    <w:p>
      <w:pPr>
        <w:pStyle w:val="FirstParagraph"/>
      </w:pPr>
      <w:r>
        <w:t xml:space="preserve">To understand the necessity of specialized engineering roles in this region, one must first appreciate the unique characteristics of the local ecosystem.</w:t>
      </w:r>
      <w:r>
        <w:t xml:space="preserve"> </w:t>
      </w:r>
      <w:r>
        <w:rPr>
          <w:bCs/>
          <w:b/>
        </w:rPr>
        <w:t xml:space="preserve">China Guangzhou</w:t>
      </w:r>
      <w:r>
        <w:t xml:space="preserve"> </w:t>
      </w:r>
      <w:r>
        <w:t xml:space="preserve">is characterized by a dense cluster of Small and Medium-sized Enterprises (SMEs) alongside multinational corporations. The city benefits from its status as a major port city with direct access to international shipping routes via Nansha Port.</w:t>
      </w:r>
    </w:p>
    <w:p>
      <w:pPr>
        <w:pStyle w:val="BodyText"/>
      </w:pPr>
      <w:r>
        <w:t xml:space="preserve">The infrastructure in Guangzhou is world-class, featuring extensive high-speed rail networks and logistics hubs. However, this density creates complex logistical challenges. Traffic congestion in the Pearl River Delta region necessitates highly efficient just-in-time (JIT) manufacturing processes to prevent bottlenecks. Furthermore, the region’s labor market is shifting; as wages rise due to economic development, the reliance on manual labor decreases while the demand for automated and optimized processes increases.</w:t>
      </w:r>
    </w:p>
    <w:bookmarkEnd w:id="22"/>
    <w:bookmarkStart w:id="26" w:name="Xdcf9fc0796670078fc65d70bf4d1f610dc62391"/>
    <w:p>
      <w:pPr>
        <w:pStyle w:val="Heading2"/>
      </w:pPr>
      <w:r>
        <w:t xml:space="preserve">3. The Core Competencies of the Industrial Engineer in Guangzhou</w:t>
      </w:r>
    </w:p>
    <w:p>
      <w:pPr>
        <w:pStyle w:val="FirstParagraph"/>
      </w:pPr>
      <w:r>
        <w:t xml:space="preserve">The modern</w:t>
      </w:r>
      <w:r>
        <w:t xml:space="preserve"> </w:t>
      </w:r>
      <w:r>
        <w:rPr>
          <w:bCs/>
          <w:b/>
        </w:rPr>
        <w:t xml:space="preserve">Industrial Engineer</w:t>
      </w:r>
      <w:r>
        <w:t xml:space="preserve"> </w:t>
      </w:r>
      <w:r>
        <w:t xml:space="preserve">operating in this specific geographic region must possess a hybrid skill set combining technical engineering knowledge with cultural and managerial acumen. Several key competencies define their role:</w:t>
      </w:r>
    </w:p>
    <w:bookmarkStart w:id="23" w:name="X7b3fd1ce3de7d6099c3819ea0ed35c3c298d62c"/>
    <w:p>
      <w:pPr>
        <w:pStyle w:val="Heading3"/>
      </w:pPr>
      <w:r>
        <w:t xml:space="preserve">3.1 Process Optimization and Lean Manufacturing</w:t>
      </w:r>
    </w:p>
    <w:p>
      <w:pPr>
        <w:pStyle w:val="FirstParagraph"/>
      </w:pPr>
      <w:r>
        <w:t xml:space="preserve">In the manufacturing plants scattered across districts such as Baiyun, Panyu, and Haizhu, Industrial Engineers apply Lean Six Sigma methodologies to eliminate waste (Muda). Given the fast-paced nature of production in Guangzhou—often driven by rapid order fulfillment for global retailers—the ability to streamline assembly lines is crucial. Engineers utilize value stream mapping to identify inefficiencies in material flow, ensuring that raw materials move seamlessly from suppliers to final assembly without unnecessary delays.</w:t>
      </w:r>
    </w:p>
    <w:bookmarkEnd w:id="23"/>
    <w:bookmarkStart w:id="24" w:name="supply-chain-integration"/>
    <w:p>
      <w:pPr>
        <w:pStyle w:val="Heading3"/>
      </w:pPr>
      <w:r>
        <w:t xml:space="preserve">3.2 Supply Chain Integration</w:t>
      </w:r>
    </w:p>
    <w:p>
      <w:pPr>
        <w:pStyle w:val="FirstParagraph"/>
      </w:pPr>
      <w:r>
        <w:rPr>
          <w:bCs/>
          <w:b/>
        </w:rPr>
        <w:t xml:space="preserve">Industrial Engineers</w:t>
      </w:r>
      <w:r>
        <w:t xml:space="preserve">s in Guangzhou are tasked with managing intricate supply networks. The region is a hub for the electronics and hardware industries, requiring precise coordination of components sourced from across Guangdong province and beyond. Engineers employ advanced ERP (Enterprise Resource Planning) systems to forecast demand, manage inventory levels, and coordinate with suppliers. This integration is vital for maintaining the resilience of the supply chain against external shocks, such as global trade disputes or pandemic-related disruptions.</w:t>
      </w:r>
    </w:p>
    <w:bookmarkEnd w:id="24"/>
    <w:bookmarkStart w:id="25" w:name="digital-transformation-and-industry-4.0"/>
    <w:p>
      <w:pPr>
        <w:pStyle w:val="Heading3"/>
      </w:pPr>
      <w:r>
        <w:t xml:space="preserve">3.3 Digital Transformation and Industry 4.0</w:t>
      </w:r>
    </w:p>
    <w:p>
      <w:pPr>
        <w:pStyle w:val="FirstParagraph"/>
      </w:pPr>
      <w:r>
        <w:t xml:space="preserve">A significant trend in</w:t>
      </w:r>
      <w:r>
        <w:t xml:space="preserve"> </w:t>
      </w:r>
      <w:r>
        <w:rPr>
          <w:bCs/>
          <w:b/>
        </w:rPr>
        <w:t xml:space="preserve">China Guangzhou</w:t>
      </w:r>
      <w:r>
        <w:t xml:space="preserve"> </w:t>
      </w:r>
      <w:r>
        <w:t xml:space="preserve">is the adoption of smart manufacturing technologies. Industrial Engineers are at the forefront of this transition, integrating Internet of Things (IoT) sensors, artificial intelligence (AI), and big data analytics into production environments. For instance, in automotive manufacturing hubs like those associated with GAC Group, engineers design systems where machines communicate autonomously to predict maintenance needs and optimize production schedules dynamically.</w:t>
      </w:r>
    </w:p>
    <w:bookmarkEnd w:id="25"/>
    <w:bookmarkEnd w:id="26"/>
    <w:bookmarkStart w:id="27" w:name="challenges-and-strategic-responses"/>
    <w:p>
      <w:pPr>
        <w:pStyle w:val="Heading2"/>
      </w:pPr>
      <w:r>
        <w:t xml:space="preserve">4. Challenges and Strategic Responses</w:t>
      </w:r>
    </w:p>
    <w:p>
      <w:pPr>
        <w:pStyle w:val="FirstParagraph"/>
      </w:pPr>
      <w:r>
        <w:t xml:space="preserve">Despite the technological advancements, Industrial Engineers face significant hurdles in this region. The first challenge is the high turnover rate in the manufacturing workforce. To mitigate this, engineers design ergonomic workstations and automate repetitive tasks to reduce physical strain and dependency on highly specialized human labor.</w:t>
      </w:r>
    </w:p>
    <w:p>
      <w:pPr>
        <w:pStyle w:val="BodyText"/>
      </w:pPr>
      <w:r>
        <w:t xml:space="preserve">A second challenge involves sustainability. With increasing environmental regulations enforced by both local and national authorities in China,</w:t>
      </w:r>
      <w:r>
        <w:t xml:space="preserve"> </w:t>
      </w:r>
      <w:r>
        <w:rPr>
          <w:bCs/>
          <w:b/>
        </w:rPr>
        <w:t xml:space="preserve">Industrial Engineers</w:t>
      </w:r>
      <w:r>
        <w:t xml:space="preserve"> </w:t>
      </w:r>
      <w:r>
        <w:t xml:space="preserve">must implement green manufacturing practices. This includes optimizing energy consumption in factories, reducing water usage in textile processing, and minimizing waste output through circular economy principles.</w:t>
      </w:r>
    </w:p>
    <w:bookmarkEnd w:id="27"/>
    <w:bookmarkStart w:id="28" w:name="case-study-the-electronics-sector"/>
    <w:p>
      <w:pPr>
        <w:pStyle w:val="Heading2"/>
      </w:pPr>
      <w:r>
        <w:t xml:space="preserve">5. Case Study: The Electronics Sector</w:t>
      </w:r>
    </w:p>
    <w:p>
      <w:pPr>
        <w:pStyle w:val="FirstParagraph"/>
      </w:pPr>
      <w:r>
        <w:t xml:space="preserve">To illustrate these concepts, consider the electronics manufacturing sector in Guangzhou’s High-Tech Development Zone. Here, products such as smartphones and wearable technology are assembled with extremely tight tolerances. An</w:t>
      </w:r>
      <w:r>
        <w:t xml:space="preserve"> </w:t>
      </w:r>
      <w:r>
        <w:rPr>
          <w:bCs/>
          <w:b/>
        </w:rPr>
        <w:t xml:space="preserve">Industrial Engineer</w:t>
      </w:r>
      <w:r>
        <w:t xml:space="preserve"> </w:t>
      </w:r>
      <w:r>
        <w:t xml:space="preserve">in this setting would focus on cycle time reduction and quality control. By implementing statistical process control (SPC) and automated optical inspection (AOI), engineers ensure that defect rates remain below acceptable thresholds while maximizing throughput.</w:t>
      </w:r>
    </w:p>
    <w:p>
      <w:pPr>
        <w:pStyle w:val="BodyText"/>
      </w:pPr>
      <w:r>
        <w:t xml:space="preserve">The integration of robotics led by these engineering interventions allows for 24/7 production capabilities, a standard requirement in the fast-moving consumer electronics industry. The result is a highly competitive output that meets global standards, reinforcing Guangzhou’s reputation as a manufacturing leader.</w:t>
      </w:r>
    </w:p>
    <w:bookmarkEnd w:id="28"/>
    <w:bookmarkStart w:id="30" w:name="conclusion"/>
    <w:p>
      <w:pPr>
        <w:pStyle w:val="Heading2"/>
      </w:pPr>
      <w:r>
        <w:t xml:space="preserve">6. Conclusion</w:t>
      </w:r>
    </w:p>
    <w:p>
      <w:pPr>
        <w:pStyle w:val="FirstParagraph"/>
      </w:pPr>
      <w:r>
        <w:t xml:space="preserve">In conclusion, the role of the Industrial Engineer in</w:t>
      </w:r>
      <w:r>
        <w:t xml:space="preserve"> </w:t>
      </w:r>
      <w:r>
        <w:rPr>
          <w:bCs/>
          <w:b/>
        </w:rPr>
        <w:t xml:space="preserve">China Guangzhou</w:t>
      </w:r>
      <w:r>
        <w:t xml:space="preserve"> </w:t>
      </w:r>
      <w:r>
        <w:t xml:space="preserve">is indispensable to the region’s continued economic vitality. As a bridge between traditional manufacturing prowess and future technological innovation, these professionals drive efficiency, reduce costs, and enhance quality.</w:t>
      </w:r>
    </w:p>
    <w:p>
      <w:pPr>
        <w:pStyle w:val="BodyText"/>
      </w:pPr>
      <w:r>
        <w:t xml:space="preserve">The unique dynamics of Guangzhou—its logistical advantages, dense industrial clusters, and transition toward high-tech manufacturing—demand a sophisticated approach to industrial engineering. By mastering Lean principles, mastering supply chain complexities, and leading digital transformations,</w:t>
      </w:r>
      <w:r>
        <w:rPr>
          <w:bCs/>
          <w:b/>
        </w:rPr>
        <w:t xml:space="preserve">Industrial Engineers</w:t>
      </w:r>
      <w:r>
        <w:t xml:space="preserve"> </w:t>
      </w:r>
      <w:r>
        <w:t xml:space="preserve">ensure that businesses in this vibrant Chinese metropolis remain competitive on the global stage.</w:t>
      </w:r>
    </w:p>
    <w:p>
      <w:pPr>
        <w:pStyle w:val="BodyText"/>
      </w:pPr>
      <w:r>
        <w:t xml:space="preserve">Future research should explore the long-term impact of automation on workforce dynamics in Guangzhou and how Industrial Engineers can further adapt their methodologies to support sustainable development goals in alignment with national policies. The synergy between advanced engineering practices and the robust infrastructure of China Guangzhou promises a future of sustained industrial excellence.</w:t>
      </w:r>
    </w:p>
    <w:bookmarkStart w:id="29" w:name="references"/>
    <w:p>
      <w:pPr>
        <w:pStyle w:val="Heading3"/>
      </w:pPr>
      <w:r>
        <w:t xml:space="preserve">References</w:t>
      </w:r>
    </w:p>
    <w:p>
      <w:pPr>
        <w:numPr>
          <w:ilvl w:val="0"/>
          <w:numId w:val="1001"/>
        </w:numPr>
        <w:pStyle w:val="Compact"/>
      </w:pPr>
      <w:r>
        <w:t xml:space="preserve">National Bureau of Statistics of China. (2023). Statistical Communiqué on National Economic and Social Development.</w:t>
      </w:r>
    </w:p>
    <w:p>
      <w:pPr>
        <w:numPr>
          <w:ilvl w:val="0"/>
          <w:numId w:val="1001"/>
        </w:numPr>
        <w:pStyle w:val="Compact"/>
      </w:pPr>
      <w:r>
        <w:t xml:space="preserve">Morgan Stanley Research. (2022). The Future of Manufacturing in the Pearl River Delta.</w:t>
      </w:r>
    </w:p>
    <w:p>
      <w:pPr>
        <w:numPr>
          <w:ilvl w:val="0"/>
          <w:numId w:val="1001"/>
        </w:numPr>
        <w:pStyle w:val="Compact"/>
      </w:pPr>
      <w:r>
        <w:t xml:space="preserve">Liker, J. K., &amp; Franzak, C. (1996). Implementing Lean Enterprise: Strategies for Transforming Operations.</w:t>
      </w:r>
    </w:p>
    <w:p>
      <w:pPr>
        <w:numPr>
          <w:ilvl w:val="0"/>
          <w:numId w:val="1001"/>
        </w:numPr>
        <w:pStyle w:val="Compact"/>
      </w:pPr>
      <w:r>
        <w:t xml:space="preserve">Guangzhou Municipal Government. (2023). Report on the Development of High-Tech Industries in Guangzhou.</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China Guangzhou: Optimizing Global Supply Chains and Manufacturing Excellence</dc:title>
  <dc:creator/>
  <dc:language>en</dc:language>
  <cp:keywords/>
  <dcterms:created xsi:type="dcterms:W3CDTF">2026-07-29T18:20:00Z</dcterms:created>
  <dcterms:modified xsi:type="dcterms:W3CDTF">2026-07-29T18:20:00Z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