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Optimizing</w:t>
      </w:r>
      <w:r>
        <w:t xml:space="preserve"> </w:t>
      </w:r>
      <w:r>
        <w:t xml:space="preserve">Urban</w:t>
      </w:r>
      <w:r>
        <w:t xml:space="preserve"> </w:t>
      </w:r>
      <w:r>
        <w:t xml:space="preserve">Systems</w:t>
      </w:r>
      <w:r>
        <w:t xml:space="preserve"> </w:t>
      </w:r>
      <w:r>
        <w:t xml:space="preserve">and</w:t>
      </w:r>
      <w:r>
        <w:t xml:space="preserve"> </w:t>
      </w:r>
      <w:r>
        <w:t xml:space="preserve">Economic</w:t>
      </w:r>
      <w:r>
        <w:t xml:space="preserve"> </w:t>
      </w:r>
      <w:r>
        <w:t xml:space="preserve">Competitiveness</w:t>
      </w:r>
    </w:p>
    <w:bookmarkStart w:id="34" w:name="X3362a2e92d40277cb4ef5df0ce8dbc84f65769f"/>
    <w:p>
      <w:pPr>
        <w:pStyle w:val="Heading1"/>
      </w:pPr>
      <w:r>
        <w:t xml:space="preserve">The Strategic Role of the Industrial Engineer in France Paris</w:t>
      </w:r>
      <w:r>
        <w:br/>
      </w:r>
      <w:r>
        <w:t xml:space="preserve">Optimizing Urban Systems and Economic Competitiveness</w:t>
      </w:r>
    </w:p>
    <w:p>
      <w:pPr>
        <w:pStyle w:val="FirstParagraph"/>
      </w:pPr>
      <w:r>
        <w:rPr>
          <w:bCs/>
          <w:b/>
        </w:rPr>
        <w:t xml:space="preserve">Abstract:</w:t>
      </w:r>
      <w:r>
        <w:br/>
      </w:r>
      <w:r>
        <w:t xml:space="preserve">This research paper examines the critical function of the Industrial Engineer within the specific socio-economic and geographical context of France, with a particular focus on its capital city, Paris. As one of Europe's most dynamic economic hubs, Paris presents unique challenges regarding logistics, sustainability, industrial modernization, and public infrastructure management. The document analyzes how Industrial Engineers leverage data analytics, process optimization techniques (Lean Six Sigma), and strategic planning to navigate the complexities of the French regulatory environment while fostering innovation in both traditional manufacturing sectors and modern service industries.</w:t>
      </w:r>
    </w:p>
    <w:bookmarkStart w:id="20" w:name="introduction"/>
    <w:p>
      <w:pPr>
        <w:pStyle w:val="Heading2"/>
      </w:pPr>
      <w:r>
        <w:t xml:space="preserve">1. Introduction</w:t>
      </w:r>
    </w:p>
    <w:p>
      <w:pPr>
        <w:pStyle w:val="FirstParagraph"/>
      </w:pPr>
      <w:r>
        <w:t xml:space="preserve">The concept of Industrial Engineering transcends traditional manufacturing boundaries, evolving into a multidisciplinary field essential for optimizing complex systems involving people, money, knowledge, information, equipment, energy, materials processes and supply chain structures. In the context of modern Europe's economic landscape no region exemplifies the convergence of tradition and technological innovation as vividly as France Paris. As a global center for luxury goods aerospace telecommunications finance and culture Paris serves as a microcosm for advanced industrial challenges.</w:t>
      </w:r>
    </w:p>
    <w:p>
      <w:pPr>
        <w:pStyle w:val="BodyText"/>
      </w:pPr>
      <w:r>
        <w:t xml:space="preserve">However operating within such a dense urban environment like Paris introduces distinct constraints that require specialized engineering expertise. The Industrial Engineer in this context is not merely concerned with factory floor efficiency but is deeply embedded in urban planning logistics optimization sustainable energy management and digital transformation initiatives. This paper argues that the Industrial Engineer acts as a pivotal agent for economic resilience and operational excellence in France particularly within the dynamic ecosystem of Paris.</w:t>
      </w:r>
    </w:p>
    <w:bookmarkEnd w:id="20"/>
    <w:bookmarkStart w:id="22" w:name="Xde604505f7e83705b58b646979971272722c537"/>
    <w:p>
      <w:pPr>
        <w:pStyle w:val="Heading2"/>
      </w:pPr>
      <w:r>
        <w:t xml:space="preserve">2. The Economic Landscape of France and Paris</w:t>
      </w:r>
    </w:p>
    <w:p>
      <w:pPr>
        <w:pStyle w:val="FirstParagraph"/>
      </w:pPr>
      <w:r>
        <w:t xml:space="preserve">To understand the necessity of industrial engineering expertise one must first analyze the economic backdrop. France boasts one of the largest economies in Europe characterized by a strong service sector robust industrial base including aerospace automotive and pharmaceutical industries and an increasing emphasis on green technology.</w:t>
      </w:r>
    </w:p>
    <w:bookmarkStart w:id="21" w:name="paris-as-a-global-metropolis"/>
    <w:p>
      <w:pPr>
        <w:pStyle w:val="Heading3"/>
      </w:pPr>
      <w:r>
        <w:t xml:space="preserve">2.1 Paris as a Global Metropolis</w:t>
      </w:r>
    </w:p>
    <w:p>
      <w:pPr>
        <w:pStyle w:val="FirstParagraph"/>
      </w:pPr>
      <w:r>
        <w:t xml:space="preserve">The city of Paris functions as the primary engine of French economic activity contributing significantly to national GDP. The Île-de-France region houses major multinational corporations research institutions and startups alike. However this density brings about logistical bottlenecks traffic congestion high operational costs and stringent environmental regulations.</w:t>
      </w:r>
    </w:p>
    <w:p>
      <w:pPr>
        <w:pStyle w:val="BodyText"/>
      </w:pPr>
      <w:r>
        <w:t xml:space="preserve">In such an environment mere productivity is insufficient; efficiency must be contextualized within regulatory compliance sustainability goals and urban integration frameworks. This complexity necessitates the intervention of qualified Industrial Engineers who can bridge the gap between technical feasibility and strategic business objectives.</w:t>
      </w:r>
    </w:p>
    <w:bookmarkEnd w:id="21"/>
    <w:bookmarkEnd w:id="22"/>
    <w:bookmarkStart w:id="25" w:name="core-competencies-in-the-french-context"/>
    <w:p>
      <w:pPr>
        <w:pStyle w:val="Heading2"/>
      </w:pPr>
      <w:r>
        <w:t xml:space="preserve">3. Core Competencies in the French Context</w:t>
      </w:r>
    </w:p>
    <w:p>
      <w:pPr>
        <w:pStyle w:val="FirstParagraph"/>
      </w:pPr>
      <w:r>
        <w:t xml:space="preserve">The role of an Industrial Engineer in France Paris requires a blend of hard technical skills and soft contextual understanding tailored to local standards such as those mandated by AFNOR (Association Française de Normalisation).</w:t>
      </w:r>
    </w:p>
    <w:bookmarkStart w:id="23" w:name="Xbabf9b4e325c45ff521c590d2d256a18b7ffbff"/>
    <w:p>
      <w:pPr>
        <w:pStyle w:val="Heading3"/>
      </w:pPr>
      <w:r>
        <w:t xml:space="preserve">3.1 Process Optimization and Lean Methodologies</w:t>
      </w:r>
    </w:p>
    <w:p>
      <w:pPr>
        <w:pStyle w:val="FirstParagraph"/>
      </w:pPr>
      <w:r>
        <w:t xml:space="preserve">French industries ranging from aerospace giants like Airbus headquartered near Toulouse but heavily operating in the Paris region automotive manufacturers like Renault to luxury houses such as LVMH rely on rigorous process optimization. Industrial Engineers apply Lean Six Sigma methodologies to eliminate waste enhance quality control and reduce cycle times.</w:t>
      </w:r>
    </w:p>
    <w:p>
      <w:pPr>
        <w:pStyle w:val="BodyText"/>
      </w:pPr>
      <w:r>
        <w:t xml:space="preserve">In Paris specifically where real estate costs are exorbitant maximizing spatial utility becomes crucial. Industrial Engineers design layout optimizations for warehouses retail spaces and production facilities that maximize throughput within limited square footage effectively turning geographical constraints into competitive advantages through superior design.</w:t>
      </w:r>
    </w:p>
    <w:bookmarkEnd w:id="23"/>
    <w:bookmarkStart w:id="24" w:name="supply-chain-resilience"/>
    <w:p>
      <w:pPr>
        <w:pStyle w:val="Heading3"/>
      </w:pPr>
      <w:r>
        <w:t xml:space="preserve">3.2 Supply Chain Resilience</w:t>
      </w:r>
    </w:p>
    <w:p>
      <w:pPr>
        <w:pStyle w:val="FirstParagraph"/>
      </w:pPr>
      <w:r>
        <w:t xml:space="preserve">The recent global disruptions have highlighted vulnerabilities in traditional supply chains. Industrial Engineers operating in France Paris are tasked with developing resilient networks that ensure continuity of operations amidst geopolitical uncertainties and logistical bottlenecks.</w:t>
      </w:r>
    </w:p>
    <w:p>
      <w:pPr>
        <w:pStyle w:val="BodyText"/>
      </w:pPr>
      <w:r>
        <w:t xml:space="preserve">This involves implementing advanced forecasting models optimizing inventory levels across multiple nodes within the city's extensive distribution network and integrating near-shoring strategies where feasible. For instance in the pharmaceutical sector ensuring uninterrupted delivery of critical medicines requires intricate coordination between suppliers manufacturers distributors end-users often within a tightly controlled regulatory framework unique to European Union standards.</w:t>
      </w:r>
    </w:p>
    <w:bookmarkEnd w:id="24"/>
    <w:bookmarkEnd w:id="25"/>
    <w:bookmarkStart w:id="28" w:name="sustainability-and-green-engineering"/>
    <w:p>
      <w:pPr>
        <w:pStyle w:val="Heading2"/>
      </w:pPr>
      <w:r>
        <w:t xml:space="preserve">4. Sustainability and Green Engineering</w:t>
      </w:r>
    </w:p>
    <w:p>
      <w:pPr>
        <w:pStyle w:val="FirstParagraph"/>
      </w:pPr>
      <w:r>
        <w:t xml:space="preserve">A defining characteristic of modern engineering practice in France Paris is the imperative for sustainability. With ambitious national goals to achieve carbon neutrality by 2050 industrial processes must undergo radical transformation towards eco-friendly alternatives.</w:t>
      </w:r>
    </w:p>
    <w:bookmarkStart w:id="26" w:name="energy-efficiency-in-industrial-settings"/>
    <w:p>
      <w:pPr>
        <w:pStyle w:val="Heading3"/>
      </w:pPr>
      <w:r>
        <w:t xml:space="preserve">4.1 Energy Efficiency in Industrial Settings</w:t>
      </w:r>
    </w:p>
    <w:p>
      <w:pPr>
        <w:pStyle w:val="FirstParagraph"/>
      </w:pPr>
      <w:r>
        <w:t xml:space="preserve">Industrial Engineers play a key role in auditing energy consumption patterns within factories office complexes and data centers across Paris they identify inefficiencies recommend renewable energy integration strategies such as solar panel installations or geothermal heating systems propose circular economy models where waste outputs become input resources for other processes thereby minimizing environmental footprints.</w:t>
      </w:r>
    </w:p>
    <w:bookmarkEnd w:id="26"/>
    <w:bookmarkStart w:id="27" w:name="urban-logistics-and-last-mile-delivery"/>
    <w:p>
      <w:pPr>
        <w:pStyle w:val="Heading3"/>
      </w:pPr>
      <w:r>
        <w:t xml:space="preserve">4.2 Urban Logistics and Last-Mile Delivery</w:t>
      </w:r>
    </w:p>
    <w:p>
      <w:pPr>
        <w:pStyle w:val="FirstParagraph"/>
      </w:pPr>
      <w:r>
        <w:t xml:space="preserve">The rise of e-commerce has placed immense pressure on urban logistics networks particularly in densely populated cities like Paris. Traditional delivery methods contribute significantly to pollution and traffic congestion resulting from numerous small vehicles making frequent stops throughout the day.</w:t>
      </w:r>
    </w:p>
    <w:p>
      <w:pPr>
        <w:pStyle w:val="BodyText"/>
      </w:pPr>
      <w:r>
        <w:t xml:space="preserve">Industrial Engineers develop innovative solutions such as micro-hubs located on city outskirts where goods are consolidated before being transported via electric cargo bikes or autonomous robots into central districts thereby reducing emissions while maintaining rapid delivery speeds compliance with local zero-emission zone policies remains paramount ensuring long-term viability of these initiatives within Parisian urban planning guidelines.</w:t>
      </w:r>
    </w:p>
    <w:bookmarkEnd w:id="27"/>
    <w:bookmarkEnd w:id="28"/>
    <w:bookmarkStart w:id="31" w:name="digital-transformation-and-industry-4.0"/>
    <w:p>
      <w:pPr>
        <w:pStyle w:val="Heading2"/>
      </w:pPr>
      <w:r>
        <w:t xml:space="preserve">5. Digital Transformation and Industry 4.0</w:t>
      </w:r>
    </w:p>
    <w:p>
      <w:pPr>
        <w:pStyle w:val="FirstParagraph"/>
      </w:pPr>
      <w:r>
        <w:t xml:space="preserve">The adoption of Industry 4.0 technologies represents another frontier for Industrial Engineers working in France especially within Paris’s thriving tech ecosystem known as Station F the world’s largest startup campus.</w:t>
      </w:r>
    </w:p>
    <w:bookmarkStart w:id="29" w:name="Xb8e3438a8e85a00c4ca28e2f5d2b0e359c4369e"/>
    <w:p>
      <w:pPr>
        <w:pStyle w:val="Heading3"/>
      </w:pPr>
      <w:r>
        <w:t xml:space="preserve">5.1 Integration of IoT and Big Data Analytics</w:t>
      </w:r>
    </w:p>
    <w:p>
      <w:pPr>
        <w:pStyle w:val="FirstParagraph"/>
      </w:pPr>
      <w:r>
        <w:t xml:space="preserve">Sensors embedded in machinery collect vast amounts of data which when analyzed using machine learning algorithms enable predictive maintenance reducing downtime significantly improving overall equipment effectiveness (OEE). This shift towards smart factories enhances decision-making capabilities allowing managers to anticipate issues before they occur rather than reacting after failures have occurred.</w:t>
      </w:r>
    </w:p>
    <w:bookmarkEnd w:id="29"/>
    <w:bookmarkStart w:id="30" w:name="digital-twins-and-simulation"/>
    <w:p>
      <w:pPr>
        <w:pStyle w:val="Heading3"/>
      </w:pPr>
      <w:r>
        <w:t xml:space="preserve">5.2 Digital Twins and Simulation</w:t>
      </w:r>
    </w:p>
    <w:p>
      <w:pPr>
        <w:pStyle w:val="FirstParagraph"/>
      </w:pPr>
      <w:r>
        <w:t xml:space="preserve">In large-scale projects typical in Paris infrastructure development or major manufacturing expansions digital twins virtual replicas of physical systems allow engineers simulate various scenarios test different configurations evaluate performance metrics without disrupting ongoing operations ultimately leading to more informed decisions faster implementation cycles lower risks associated with new technologies being deployed.</w:t>
      </w:r>
    </w:p>
    <w:bookmarkEnd w:id="30"/>
    <w:bookmarkEnd w:id="31"/>
    <w:bookmarkStart w:id="32" w:name="X3ff887e9a2cecec5f14293b2b2dcd8ce1795ed7"/>
    <w:p>
      <w:pPr>
        <w:pStyle w:val="Heading2"/>
      </w:pPr>
      <w:r>
        <w:t xml:space="preserve">6. Human Factors and Organizational Behavior</w:t>
      </w:r>
    </w:p>
    <w:p>
      <w:pPr>
        <w:pStyle w:val="FirstParagraph"/>
      </w:pPr>
      <w:r>
        <w:t xml:space="preserve">Beyond technical prowess successful Industrial Engineers must also possess strong interpersonal skills capable managing diverse teams often spanning generations cultural backgrounds linguistic differences reflecting multicultural nature contemporary workplaces especially prominent in cosmopolitan hub like Paris France.</w:t>
      </w:r>
    </w:p>
    <w:p>
      <w:pPr>
        <w:pStyle w:val="BodyText"/>
      </w:pPr>
      <w:r>
        <w:t xml:space="preserve">Fostering collaboration between departments breaking down silos promoting continuous improvement culture requires emotional intelligence combined analytical rigor. Training programs workshops seminars focusing on leadership development change management help equip professionals with necessary tools navigating organizational dynamics effectively aligning individual contributions towards shared corporate vision mission statement ensuring cohesion across entire enterprise structure irrespective location within country boundaries.</w:t>
      </w:r>
    </w:p>
    <w:bookmarkEnd w:id="32"/>
    <w:bookmarkStart w:id="33" w:name="conclusion"/>
    <w:p>
      <w:pPr>
        <w:pStyle w:val="Heading2"/>
      </w:pPr>
      <w:r>
        <w:t xml:space="preserve">7. Conclusion</w:t>
      </w:r>
    </w:p>
    <w:p>
      <w:pPr>
        <w:pStyle w:val="FirstParagraph"/>
      </w:pPr>
      <w:r>
        <w:t xml:space="preserve">In conclusion the Industrial Engineer serves as a linchpin connecting theoretical knowledge practical application strategic foresight execution within complex environments such those found in France particularly its capital city Paris facing multifaceted challenges demanding holistic approaches combining technological innovation sustainable practices human-centric designs optimized workflows ensuring competitive advantage amidst rapidly evolving global marketplace demands staying ahead curve requires constant learning adaptability willingness embrace change driven by data insights customer feedback market trends regulatory updates alike.</w:t>
      </w:r>
    </w:p>
    <w:p>
      <w:pPr>
        <w:pStyle w:val="BodyText"/>
      </w:pPr>
      <w:r>
        <w:t xml:space="preserve">As France continues positioning itself leader in green transition digital transformation areas it becomes increasingly vital invest training next generation Industrial Engineers equipped not only technical proficiencies but also ethical responsibility societal awareness environmental stewardship enabling them tackle pressing issues confronting society today while paving path towards brighter future tomorrow ultimately shaping destiny nations through thoughtful deliberate actions taken everyday lives impacting millions people worldwide touching upon every aspect modern civilization from how we produce goods consume services interact with built environments coexist peacefully harmoniously together striving collectively progress forward hand in hand shoulder shoulder united purpose driven passion excellence dedication service humanity.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France Paris: Optimizing Urban Systems and Economic Competitiveness</dc:title>
  <dc:creator/>
  <dc:language>en</dc:language>
  <cp:keywords/>
  <dcterms:created xsi:type="dcterms:W3CDTF">2026-07-29T10:39:47Z</dcterms:created>
  <dcterms:modified xsi:type="dcterms:W3CDTF">2026-07-29T10:39:47Z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