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Germany</w:t>
      </w:r>
      <w:r>
        <w:t xml:space="preserve"> </w:t>
      </w:r>
      <w:r>
        <w:t xml:space="preserve">Frankfurt:</w:t>
      </w:r>
      <w:r>
        <w:t xml:space="preserve"> </w:t>
      </w:r>
      <w:r>
        <w:t xml:space="preserve">Optimization,</w:t>
      </w:r>
      <w:r>
        <w:t xml:space="preserve"> </w:t>
      </w:r>
      <w:r>
        <w:t xml:space="preserve">Innovation,</w:t>
      </w:r>
      <w:r>
        <w:t xml:space="preserve"> </w:t>
      </w:r>
      <w:r>
        <w:t xml:space="preserve">and</w:t>
      </w:r>
      <w:r>
        <w:t xml:space="preserve"> </w:t>
      </w:r>
      <w:r>
        <w:t xml:space="preserve">Economic</w:t>
      </w:r>
      <w:r>
        <w:t xml:space="preserve"> </w:t>
      </w:r>
      <w:r>
        <w:t xml:space="preserve">Impact</w:t>
      </w:r>
    </w:p>
    <w:bookmarkStart w:id="29" w:name="Xfe20555713a638b531867620c096cc33426f11b"/>
    <w:p>
      <w:pPr>
        <w:pStyle w:val="Heading1"/>
      </w:pPr>
      <w:r>
        <w:t xml:space="preserve">The Strategic Role of the Industrial Engineer in Germany Frankfurt:</w:t>
      </w:r>
      <w:r>
        <w:br/>
      </w:r>
      <w:r>
        <w:t xml:space="preserve">Optimization, Innovation, and Economic Impact</w:t>
      </w:r>
    </w:p>
    <w:p>
      <w:pPr>
        <w:pStyle w:val="FirstParagraph"/>
      </w:pPr>
      <w:r>
        <w:rPr>
          <w:iCs/>
          <w:i/>
          <w:bCs/>
          <w:b/>
        </w:rPr>
        <w:t xml:space="preserve">  &gt; Abstract</w:t>
      </w:r>
      <w:r>
        <w:br/>
      </w:r>
      <w:r>
        <w:t xml:space="preserve">  This research paper examines the critical function of the</w:t>
      </w:r>
      <w:r>
        <w:t xml:space="preserve"> </w:t>
      </w:r>
      <w:r>
        <w:rPr>
          <w:bCs/>
          <w:b/>
        </w:rPr>
        <w:t xml:space="preserve">Industrial Engineer</w:t>
      </w:r>
      <w:r>
        <w:t xml:space="preserve"> </w:t>
      </w:r>
      <w:r>
        <w:t xml:space="preserve">within the unique economic and industrial landscape of</w:t>
      </w:r>
      <w:r>
        <w:t xml:space="preserve"> </w:t>
      </w:r>
      <w:r>
        <w:rPr>
          <w:bCs/>
          <w:b/>
        </w:rPr>
        <w:t xml:space="preserve">Germany Frankfurt</w:t>
      </w:r>
      <w:r>
        <w:t xml:space="preserve">. As a global financial hub and a central logistical node, Frankfurt presents distinct challenges regarding process efficiency, supply chain management, and sustainable manufacturing. The study analyzes how</w:t>
      </w:r>
      <w:r>
        <w:t xml:space="preserve"> </w:t>
      </w:r>
      <w:r>
        <w:rPr>
          <w:iCs/>
          <w:i/>
        </w:rPr>
        <w:t xml:space="preserve">Industrial Engineers</w:t>
      </w:r>
      <w:r>
        <w:t xml:space="preserve"> </w:t>
      </w:r>
      <w:r>
        <w:t xml:space="preserve">leverage data analytics, lean methodologies, and systemic optimization to drive productivity in this high-pressure environment. Furthermore, it explores the integration of Industry 4.0 technologies by</w:t>
      </w:r>
      <w:r>
        <w:t xml:space="preserve"> </w:t>
      </w:r>
      <w:r>
        <w:rPr>
          <w:bCs/>
          <w:b/>
        </w:rPr>
        <w:t xml:space="preserve">Industrial Engineers</w:t>
      </w:r>
      <w:r>
        <w:t xml:space="preserve"> </w:t>
      </w:r>
      <w:r>
        <w:t xml:space="preserve">in Frankfurt’s corporate sector and concludes with an assessment of future trends relevant to the region's industrial strategy.</w:t>
      </w:r>
    </w:p>
    <w:bookmarkStart w:id="20" w:name="introduction"/>
    <w:p>
      <w:pPr>
        <w:pStyle w:val="Heading2"/>
      </w:pPr>
      <w:r>
        <w:t xml:space="preserve">1. Introduction</w:t>
      </w:r>
    </w:p>
    <w:p>
      <w:pPr>
        <w:pStyle w:val="FirstParagraph"/>
      </w:pPr>
      <w:r>
        <w:t xml:space="preserve">The city of</w:t>
      </w:r>
      <w:r>
        <w:t xml:space="preserve"> </w:t>
      </w:r>
      <w:r>
        <w:rPr>
          <w:bCs/>
          <w:b/>
        </w:rPr>
        <w:t xml:space="preserve">Germany Frankfurt</w:t>
      </w:r>
      <w:r>
        <w:t xml:space="preserve">, situated at the heart of Europe, serves as more than just a financial capital; it is a pivotal hub for logistics, aviation (home to Frankfurt Airport), and high-tech manufacturing. In this dense economic ecosystem, the demand for efficiency is paramount. Enter the</w:t>
      </w:r>
      <w:r>
        <w:t xml:space="preserve"> </w:t>
      </w:r>
      <w:r>
        <w:rPr>
          <w:bCs/>
          <w:b/>
        </w:rPr>
        <w:t xml:space="preserve">Industrial Engineer</w:t>
      </w:r>
      <w:r>
        <w:t xml:space="preserve">: a professional who bridges the gap between technical engineering specifications and business management goals. This paper explores why the</w:t>
      </w:r>
      <w:r>
        <w:t xml:space="preserve"> </w:t>
      </w:r>
      <w:r>
        <w:rPr>
          <w:iCs/>
          <w:i/>
        </w:rPr>
        <w:t xml:space="preserve">Industrial Engineer</w:t>
      </w:r>
      <w:r>
        <w:t xml:space="preserve"> </w:t>
      </w:r>
      <w:r>
        <w:t xml:space="preserve">is indispensable to</w:t>
      </w:r>
      <w:r>
        <w:t xml:space="preserve"> </w:t>
      </w:r>
      <w:r>
        <w:rPr>
          <w:bCs/>
          <w:b/>
        </w:rPr>
        <w:t xml:space="preserve">Germany Frankfurt</w:t>
      </w:r>
      <w:r>
        <w:t xml:space="preserve">'s continued success. By optimizing complex systems, reducing waste, and enhancing quality, the</w:t>
      </w:r>
      <w:r>
        <w:t xml:space="preserve"> </w:t>
      </w:r>
      <w:r>
        <w:rPr>
          <w:bCs/>
          <w:b/>
        </w:rPr>
        <w:t xml:space="preserve">Industrial Engineer</w:t>
      </w:r>
      <w:r>
        <w:t xml:space="preserve"> </w:t>
      </w:r>
      <w:r>
        <w:t xml:space="preserve">ensures that companies in this competitive region remain globally viable.</w:t>
      </w:r>
    </w:p>
    <w:bookmarkEnd w:id="20"/>
    <w:bookmarkStart w:id="21" w:name="the-unique-context-of-germany-frankfurt"/>
    <w:p>
      <w:pPr>
        <w:pStyle w:val="Heading2"/>
      </w:pPr>
      <w:r>
        <w:t xml:space="preserve">  &gt; The Unique Context of Germany Frankfurt</w:t>
      </w:r>
    </w:p>
    <w:p>
      <w:pPr>
        <w:pStyle w:val="FirstParagraph"/>
      </w:pPr>
      <w:r>
        <w:t xml:space="preserve">To understand the role of the</w:t>
      </w:r>
      <w:r>
        <w:t xml:space="preserve"> </w:t>
      </w:r>
      <w:r>
        <w:rPr>
          <w:iCs/>
          <w:i/>
        </w:rPr>
        <w:t xml:space="preserve">Industrial Engineer</w:t>
      </w:r>
      <w:r>
        <w:t xml:space="preserve">, one must first analyze the specific context of</w:t>
      </w:r>
      <w:r>
        <w:t xml:space="preserve"> </w:t>
      </w:r>
      <w:r>
        <w:rPr>
          <w:bCs/>
          <w:b/>
        </w:rPr>
        <w:t xml:space="preserve">Germany Frankfurt</w:t>
      </w:r>
      <w:r>
        <w:t xml:space="preserve">. This city is characterized by high labor costs, strict regulatory environments regarding environmental protection, and intense competition. For businesses in</w:t>
      </w:r>
      <w:r>
        <w:t xml:space="preserve"> </w:t>
      </w:r>
      <w:r>
        <w:rPr>
          <w:bCs/>
          <w:b/>
        </w:rPr>
        <w:t xml:space="preserve">Germany Frankfurt</w:t>
      </w:r>
      <w:r>
        <w:t xml:space="preserve">, margins can be tight due to these overheads. Consequently, the ability to streamline operations is not merely an advantage but a survival mechanism. The</w:t>
      </w:r>
      <w:r>
        <w:t xml:space="preserve"> </w:t>
      </w:r>
      <w:r>
        <w:rPr>
          <w:iCs/>
          <w:i/>
        </w:rPr>
        <w:t xml:space="preserve">Industrial Engineer</w:t>
      </w:r>
      <w:r>
        <w:t xml:space="preserve"> </w:t>
      </w:r>
      <w:r>
        <w:t xml:space="preserve">operates at this intersection, utilizing rigorous analytical methods to identify inefficiencies that traditional management might overlook.</w:t>
      </w:r>
    </w:p>
    <w:bookmarkEnd w:id="21"/>
    <w:bookmarkStart w:id="22" w:name="methodologies-of-optimization"/>
    <w:p>
      <w:pPr>
        <w:pStyle w:val="Heading2"/>
      </w:pPr>
      <w:r>
        <w:t xml:space="preserve">  &gt; Methodologies of Optimization</w:t>
      </w:r>
    </w:p>
    <w:p>
      <w:pPr>
        <w:pStyle w:val="FirstParagraph"/>
      </w:pPr>
      <w:r>
        <w:t xml:space="preserve">The core competency of any</w:t>
      </w:r>
      <w:r>
        <w:t xml:space="preserve"> </w:t>
      </w:r>
      <w:r>
        <w:rPr>
          <w:bCs/>
          <w:b/>
        </w:rPr>
        <w:t xml:space="preserve">Industrial Engineer</w:t>
      </w:r>
      <w:r>
        <w:t xml:space="preserve"> </w:t>
      </w:r>
      <w:r>
        <w:t xml:space="preserve">lies in process optimization. In the context of</w:t>
      </w:r>
      <w:r>
        <w:t xml:space="preserve"> </w:t>
      </w:r>
      <w:r>
        <w:rPr>
          <w:bCs/>
          <w:b/>
        </w:rPr>
        <w:t xml:space="preserve">Germany Frankfurt</w:t>
      </w:r>
      <w:r>
        <w:t xml:space="preserve">, where precision is culturally and commercially valued, methodologies such as Lean Six Sigma are heavily utilized by</w:t>
      </w:r>
      <w:r>
        <w:t xml:space="preserve"> </w:t>
      </w:r>
      <w:r>
        <w:rPr>
          <w:iCs/>
          <w:i/>
        </w:rPr>
        <w:t xml:space="preserve">Industrial Engineers</w:t>
      </w:r>
      <w:r>
        <w:t xml:space="preserve">. These professionals analyze production lines, logistical workflows, and service delivery mechanisms to eliminate non-value-added activities.</w:t>
      </w:r>
    </w:p>
    <w:p>
      <w:pPr>
        <w:pStyle w:val="BodyText"/>
      </w:pPr>
      <w:r>
        <w:rPr>
          <w:bCs/>
          <w:b/>
        </w:rPr>
        <w:t xml:space="preserve">Lean Manufacturing:</w:t>
      </w:r>
      <w:r>
        <w:t xml:space="preserve"> </w:t>
      </w:r>
      <w:r>
        <w:rPr>
          <w:bCs/>
          <w:b/>
        </w:rPr>
        <w:t xml:space="preserve">Industrial Engineers</w:t>
      </w:r>
      <w:r>
        <w:t xml:space="preserve"> </w:t>
      </w:r>
      <w:r>
        <w:t xml:space="preserve">in Frankfurt apply lean principles to minimize waste without sacrificing productivity. This is particularly relevant in the automotive supply chain sectors that support major manufacturers with regional presence in the Rhine-Main area. By reducing inventory buffers and streamlining material flow,</w:t>
      </w:r>
      <w:r>
        <w:t xml:space="preserve"> </w:t>
      </w:r>
      <w:r>
        <w:rPr>
          <w:iCs/>
          <w:i/>
        </w:rPr>
        <w:t xml:space="preserve">Industrial Engineers</w:t>
      </w:r>
      <w:r>
        <w:t xml:space="preserve"> </w:t>
      </w:r>
      <w:r>
        <w:t xml:space="preserve">help firms respond faster to market fluctuations.</w:t>
      </w:r>
    </w:p>
    <w:p>
      <w:pPr>
        <w:pStyle w:val="BodyText"/>
      </w:pPr>
      <w:r>
        <w:rPr>
          <w:bCs/>
          <w:b/>
        </w:rPr>
        <w:t xml:space="preserve">Six Sigma:</w:t>
      </w:r>
      <w:r>
        <w:t xml:space="preserve"> </w:t>
      </w:r>
      <w:r>
        <w:t xml:space="preserve">Given the high standards of German engineering, quality control is critical.</w:t>
      </w:r>
      <w:r>
        <w:t xml:space="preserve"> </w:t>
      </w:r>
      <w:r>
        <w:rPr>
          <w:bCs/>
          <w:b/>
        </w:rPr>
        <w:t xml:space="preserve">Industrial Engineers</w:t>
      </w:r>
      <w:r>
        <w:t xml:space="preserve"> </w:t>
      </w:r>
      <w:r>
        <w:t xml:space="preserve">employ Six Sigma methodologies to reduce variability in manufacturing processes. In Frankfurt’s pharmaceutical and chemical industries, where precision is non-negotiable, the</w:t>
      </w:r>
      <w:r>
        <w:t xml:space="preserve"> </w:t>
      </w:r>
      <w:r>
        <w:rPr>
          <w:iCs/>
          <w:i/>
        </w:rPr>
        <w:t xml:space="preserve">Industrial Engineer</w:t>
      </w:r>
      <w:r>
        <w:t xml:space="preserve"> </w:t>
      </w:r>
      <w:r>
        <w:t xml:space="preserve">ensures that defect rates are minimized through statistical analysis and rigorous process control.</w:t>
      </w:r>
    </w:p>
    <w:bookmarkEnd w:id="22"/>
    <w:bookmarkStart w:id="23" w:name="logistics-and-supply-chain-management"/>
    <w:p>
      <w:pPr>
        <w:pStyle w:val="Heading2"/>
      </w:pPr>
      <w:r>
        <w:t xml:space="preserve">  &gt; Logistics and Supply Chain Management</w:t>
      </w:r>
    </w:p>
    <w:p>
      <w:pPr>
        <w:pStyle w:val="FirstParagraph"/>
      </w:pPr>
      <w:r>
        <w:t xml:space="preserve">No discussion of</w:t>
      </w:r>
      <w:r>
        <w:t xml:space="preserve"> </w:t>
      </w:r>
      <w:r>
        <w:rPr>
          <w:bCs/>
          <w:b/>
        </w:rPr>
        <w:t xml:space="preserve">Germany Frankfurt</w:t>
      </w:r>
      <w:r>
        <w:t xml:space="preserve">'s industrial landscape is complete without acknowledging its logistical significance. As home to one of Europe’s busiest airports and a major railway hub, the city is a gateway for international trade. Here, the role of the</w:t>
      </w:r>
      <w:r>
        <w:t xml:space="preserve"> </w:t>
      </w:r>
      <w:r>
        <w:rPr>
          <w:iCs/>
          <w:i/>
        </w:rPr>
        <w:t xml:space="preserve">Industrial Engineer</w:t>
      </w:r>
      <w:r>
        <w:t xml:space="preserve"> </w:t>
      </w:r>
      <w:r>
        <w:t xml:space="preserve">expands into supply chain management and logistics optimization.</w:t>
      </w:r>
    </w:p>
    <w:p>
      <w:pPr>
        <w:pStyle w:val="BodyText"/>
      </w:pPr>
      <w:r>
        <w:rPr>
          <w:bCs/>
          <w:b/>
        </w:rPr>
        <w:t xml:space="preserve">Industrial Engineers</w:t>
      </w:r>
      <w:r>
        <w:t xml:space="preserve"> </w:t>
      </w:r>
      <w:r>
        <w:t xml:space="preserve">design efficient warehouse layouts, optimize routing algorithms for distribution networks, and manage inventory systems in real-time. For logistics companies headquartered or operating in</w:t>
      </w:r>
      <w:r>
        <w:t xml:space="preserve"> </w:t>
      </w:r>
      <w:r>
        <w:rPr>
          <w:bCs/>
          <w:b/>
        </w:rPr>
        <w:t xml:space="preserve">Germany Frankfurt</w:t>
      </w:r>
      <w:r>
        <w:t xml:space="preserve">, the</w:t>
      </w:r>
      <w:r>
        <w:t xml:space="preserve"> </w:t>
      </w:r>
      <w:r>
        <w:rPr>
          <w:iCs/>
          <w:i/>
        </w:rPr>
        <w:t xml:space="preserve">Industrial Engineer</w:t>
      </w:r>
      <w:r>
        <w:t xml:space="preserve"> </w:t>
      </w:r>
      <w:r>
        <w:t xml:space="preserve">uses simulation software to model traffic patterns and cargo handling processes. This ensures that goods move through the city’s infrastructure with minimal delay, reducing carbon footprints and operational costs. The integration of just-in-time (JIT) delivery systems, managed by</w:t>
      </w:r>
      <w:r>
        <w:t xml:space="preserve"> </w:t>
      </w:r>
      <w:r>
        <w:rPr>
          <w:bCs/>
          <w:b/>
        </w:rPr>
        <w:t xml:space="preserve">Industrial Engineers</w:t>
      </w:r>
      <w:r>
        <w:t xml:space="preserve">, allows companies in Frankfurt to maintain low inventory levels while ensuring high service reliability.</w:t>
      </w:r>
    </w:p>
    <w:bookmarkEnd w:id="23"/>
    <w:bookmarkStart w:id="24" w:name="industry-4.0-and-digital-transformation"/>
    <w:p>
      <w:pPr>
        <w:pStyle w:val="Heading2"/>
      </w:pPr>
      <w:r>
        <w:t xml:space="preserve">  &gt; Industry 4.0 and Digital Transformation</w:t>
      </w:r>
    </w:p>
    <w:p>
      <w:pPr>
        <w:pStyle w:val="FirstParagraph"/>
      </w:pPr>
      <w:r>
        <w:rPr>
          <w:bCs/>
          <w:b/>
        </w:rPr>
        <w:t xml:space="preserve">Germany Frankfurt</w:t>
      </w:r>
      <w:r>
        <w:t xml:space="preserve"> </w:t>
      </w:r>
      <w:r>
        <w:t xml:space="preserve">is increasingly positioning itself as a leader in digital innovation, driven by the national push for Industry 4.0. In this technological revolution,</w:t>
      </w:r>
      <w:r>
        <w:t xml:space="preserve"> </w:t>
      </w:r>
      <w:r>
        <w:rPr>
          <w:iCs/>
          <w:i/>
        </w:rPr>
        <w:t xml:space="preserve">Industrial Engineers</w:t>
      </w:r>
      <w:r>
        <w:t xml:space="preserve"> </w:t>
      </w:r>
      <w:r>
        <w:t xml:space="preserve">are evolving from traditional process optimizers to architects of smart factories. They integrate cyber-physical systems, the Internet of Things (IoT), and big data analytics into production environments.</w:t>
      </w:r>
    </w:p>
    <w:p>
      <w:pPr>
        <w:pStyle w:val="BodyText"/>
      </w:pPr>
      <w:r>
        <w:rPr>
          <w:bCs/>
          <w:b/>
        </w:rPr>
        <w:t xml:space="preserve">Data-Driven Decision Making:</w:t>
      </w:r>
      <w:r>
        <w:t xml:space="preserve"> </w:t>
      </w:r>
      <w:r>
        <w:t xml:space="preserve">Modern</w:t>
      </w:r>
      <w:r>
        <w:t xml:space="preserve"> </w:t>
      </w:r>
      <w:r>
        <w:rPr>
          <w:bCs/>
          <w:b/>
        </w:rPr>
        <w:t xml:space="preserve">Industrial Engineers</w:t>
      </w:r>
      <w:r>
        <w:t xml:space="preserve"> </w:t>
      </w:r>
      <w:r>
        <w:t xml:space="preserve">in Frankfurt utilize predictive maintenance models to reduce machine downtime. By analyzing sensor data from equipment,</w:t>
      </w:r>
      <w:r>
        <w:t xml:space="preserve"> </w:t>
      </w:r>
      <w:r>
        <w:rPr>
          <w:iCs/>
          <w:i/>
        </w:rPr>
        <w:t xml:space="preserve">Industrial Engineers</w:t>
      </w:r>
      <w:r>
        <w:t xml:space="preserve"> </w:t>
      </w:r>
      <w:r>
        <w:t xml:space="preserve">can predict failures before they occur, scheduling maintenance during non-productive hours. This proactive approach maximizes asset utilization and is a key competitive advantage for manufacturers in the region.</w:t>
      </w:r>
    </w:p>
    <w:p>
      <w:pPr>
        <w:pStyle w:val="BodyText"/>
      </w:pPr>
      <w:r>
        <w:rPr>
          <w:bCs/>
          <w:b/>
        </w:rPr>
        <w:t xml:space="preserve">Digital Twins:</w:t>
      </w:r>
      <w:r>
        <w:t xml:space="preserve"> </w:t>
      </w:r>
      <w:r>
        <w:t xml:space="preserve">Another critical tool employed by</w:t>
      </w:r>
      <w:r>
        <w:t xml:space="preserve"> </w:t>
      </w:r>
      <w:r>
        <w:rPr>
          <w:bCs/>
          <w:b/>
        </w:rPr>
        <w:t xml:space="preserve">Industrial Engineers</w:t>
      </w:r>
      <w:r>
        <w:t xml:space="preserve"> </w:t>
      </w:r>
      <w:r>
        <w:t xml:space="preserve">is the creation of digital twins—virtual replicas of physical systems. In Frankfurt’s tech-forward corporate culture,</w:t>
      </w:r>
      <w:r>
        <w:t xml:space="preserve"> </w:t>
      </w:r>
      <w:r>
        <w:rPr>
          <w:iCs/>
          <w:i/>
        </w:rPr>
        <w:t xml:space="preserve">Industrial Engineers</w:t>
      </w:r>
      <w:r>
        <w:t xml:space="preserve"> </w:t>
      </w:r>
      <w:r>
        <w:t xml:space="preserve">use these models to simulate production scenarios, test new layouts, and optimize resource allocation without disrupting actual operations. This capability allows for rapid innovation and risk mitigation.</w:t>
      </w:r>
    </w:p>
    <w:bookmarkEnd w:id="24"/>
    <w:bookmarkStart w:id="25" w:name="sustainability-and-energy-efficiency"/>
    <w:p>
      <w:pPr>
        <w:pStyle w:val="Heading2"/>
      </w:pPr>
      <w:r>
        <w:t xml:space="preserve">  &gt; Sustainability and Energy Efficiency</w:t>
      </w:r>
    </w:p>
    <w:p>
      <w:pPr>
        <w:pStyle w:val="FirstParagraph"/>
      </w:pPr>
      <w:r>
        <w:t xml:space="preserve">Sustainability is a pressing concern in</w:t>
      </w:r>
      <w:r>
        <w:t xml:space="preserve"> </w:t>
      </w:r>
      <w:r>
        <w:rPr>
          <w:bCs/>
          <w:b/>
        </w:rPr>
        <w:t xml:space="preserve">Germany Frankfurt</w:t>
      </w:r>
      <w:r>
        <w:t xml:space="preserve">, influenced by both EU regulations and local environmental initiatives.</w:t>
      </w:r>
      <w:r>
        <w:t xml:space="preserve"> </w:t>
      </w:r>
      <w:r>
        <w:rPr>
          <w:iCs/>
          <w:i/>
        </w:rPr>
        <w:t xml:space="preserve">Industrial Engineers</w:t>
      </w:r>
      <w:r>
        <w:t xml:space="preserve"> </w:t>
      </w:r>
      <w:r>
        <w:t xml:space="preserve">play a vital role in implementing sustainable practices. They conduct energy audits to identify opportunities for reducing consumption in manufacturing plants and office buildings alike.</w:t>
      </w:r>
    </w:p>
    <w:p>
      <w:pPr>
        <w:pStyle w:val="BodyText"/>
      </w:pPr>
      <w:r>
        <w:rPr>
          <w:bCs/>
          <w:b/>
        </w:rPr>
        <w:t xml:space="preserve">Circular Economy:</w:t>
      </w:r>
      <w:r>
        <w:t xml:space="preserve"> </w:t>
      </w:r>
      <w:r>
        <w:rPr>
          <w:bCs/>
          <w:b/>
        </w:rPr>
        <w:t xml:space="preserve">Industrial Engineers</w:t>
      </w:r>
      <w:r>
        <w:t xml:space="preserve"> </w:t>
      </w:r>
      <w:r>
        <w:t xml:space="preserve">are instrumental in designing closed-loop systems where waste materials are recycled back into the production process. By optimizing material flows,</w:t>
      </w:r>
      <w:r>
        <w:t xml:space="preserve"> </w:t>
      </w:r>
      <w:r>
        <w:rPr>
          <w:iCs/>
          <w:i/>
        </w:rPr>
        <w:t xml:space="preserve">Industrial Engineers</w:t>
      </w:r>
      <w:r>
        <w:t xml:space="preserve"> </w:t>
      </w:r>
      <w:r>
        <w:t xml:space="preserve">help companies in Frankfurt adhere to circular economy principles, reducing disposal costs and environmental impact. This aligns with the broader societal values of</w:t>
      </w:r>
      <w:r>
        <w:t xml:space="preserve"> </w:t>
      </w:r>
      <w:r>
        <w:rPr>
          <w:bCs/>
          <w:b/>
        </w:rPr>
        <w:t xml:space="preserve">Germany Frankfurt</w:t>
      </w:r>
      <w:r>
        <w:t xml:space="preserve">, where corporate social responsibility is deeply ingrained.</w:t>
      </w:r>
    </w:p>
    <w:bookmarkEnd w:id="25"/>
    <w:bookmarkStart w:id="26" w:name="human-factors-and-ergonomics"/>
    <w:p>
      <w:pPr>
        <w:pStyle w:val="Heading2"/>
      </w:pPr>
      <w:r>
        <w:t xml:space="preserve">  &gt; Human Factors and Ergonomics</w:t>
      </w:r>
    </w:p>
    <w:p>
      <w:pPr>
        <w:pStyle w:val="FirstParagraph"/>
      </w:pPr>
      <w:r>
        <w:t xml:space="preserve">Beyond technology and processes, the</w:t>
      </w:r>
      <w:r>
        <w:t xml:space="preserve"> </w:t>
      </w:r>
      <w:r>
        <w:rPr>
          <w:iCs/>
          <w:i/>
        </w:rPr>
        <w:t xml:space="preserve">Industrial Engineer</w:t>
      </w:r>
      <w:r>
        <w:t xml:space="preserve"> </w:t>
      </w:r>
      <w:r>
        <w:t xml:space="preserve">focuses on the human element. In</w:t>
      </w:r>
      <w:r>
        <w:t xml:space="preserve"> </w:t>
      </w:r>
      <w:r>
        <w:rPr>
          <w:bCs/>
          <w:b/>
        </w:rPr>
        <w:t xml:space="preserve">Germany Frankfurt</w:t>
      </w:r>
      <w:r>
        <w:t xml:space="preserve">, where workforce safety and well-being are prioritized, ergonomics is a key area of expertise.</w:t>
      </w:r>
      <w:r>
        <w:t xml:space="preserve"> </w:t>
      </w:r>
      <w:r>
        <w:rPr>
          <w:bCs/>
          <w:b/>
        </w:rPr>
        <w:t xml:space="preserve">Industrial Engineers</w:t>
      </w:r>
      <w:r>
        <w:t xml:space="preserve"> </w:t>
      </w:r>
      <w:r>
        <w:t xml:space="preserve">design workstations that reduce physical strain on employees, thereby minimizing injury rates and absenteeism.</w:t>
      </w:r>
    </w:p>
    <w:p>
      <w:pPr>
        <w:pStyle w:val="BodyText"/>
      </w:pPr>
      <w:r>
        <w:rPr>
          <w:bCs/>
          <w:b/>
        </w:rPr>
        <w:t xml:space="preserve">User-Centered Design:</w:t>
      </w:r>
      <w:r>
        <w:t xml:space="preserve"> </w:t>
      </w:r>
      <w:r>
        <w:t xml:space="preserve">When implementing new technologies or reconfiguring workflows,</w:t>
      </w:r>
      <w:r>
        <w:t xml:space="preserve"> </w:t>
      </w:r>
      <w:r>
        <w:rPr>
          <w:iCs/>
          <w:i/>
        </w:rPr>
        <w:t xml:space="preserve">Industrial Engineers</w:t>
      </w:r>
      <w:r>
        <w:t xml:space="preserve"> </w:t>
      </w:r>
      <w:r>
        <w:t xml:space="preserve">ensure that systems are intuitive and user-friendly. This consideration enhances employee satisfaction and productivity. In a competitive labor market in Frankfurt, companies that offer ergonomic and safe working environments are better positioned to attract and retain top talent.</w:t>
      </w:r>
    </w:p>
    <w:bookmarkEnd w:id="26"/>
    <w:bookmarkStart w:id="27" w:name="conclusion"/>
    <w:p>
      <w:pPr>
        <w:pStyle w:val="Heading2"/>
      </w:pPr>
      <w:r>
        <w:t xml:space="preserve">  &gt; Conclusion</w:t>
      </w:r>
    </w:p>
    <w:p>
      <w:pPr>
        <w:pStyle w:val="FirstParagraph"/>
      </w:pPr>
      <w:r>
        <w:t xml:space="preserve">In conclusion, the</w:t>
      </w:r>
      <w:r>
        <w:t xml:space="preserve"> </w:t>
      </w:r>
      <w:r>
        <w:rPr>
          <w:bCs/>
          <w:b/>
        </w:rPr>
        <w:t xml:space="preserve">Industrial Engineer</w:t>
      </w:r>
      <w:r>
        <w:t xml:space="preserve"> </w:t>
      </w:r>
      <w:r>
        <w:t xml:space="preserve">is a cornerstone of economic efficiency in</w:t>
      </w:r>
      <w:r>
        <w:t xml:space="preserve"> </w:t>
      </w:r>
      <w:r>
        <w:rPr>
          <w:bCs/>
          <w:b/>
        </w:rPr>
        <w:t xml:space="preserve">Germany Frankfurt</w:t>
      </w:r>
      <w:r>
        <w:t xml:space="preserve">. Through the application of lean methodologies, advanced data analytics, sustainable practices, and human-centric design, these professionals drive continuous improvement across industries. The unique challenges posed by Frankfurt’s status as a global financial and logistical hub demand high levels of precision and innovation—qualities inherent to the discipline of industrial engineering.</w:t>
      </w:r>
    </w:p>
    <w:p>
      <w:pPr>
        <w:pStyle w:val="BodyText"/>
      </w:pPr>
      <w:r>
        <w:t xml:space="preserve">As</w:t>
      </w:r>
      <w:r>
        <w:t xml:space="preserve"> </w:t>
      </w:r>
      <w:r>
        <w:rPr>
          <w:bCs/>
          <w:b/>
        </w:rPr>
        <w:t xml:space="preserve">Germany Frankfurt</w:t>
      </w:r>
      <w:r>
        <w:t xml:space="preserve"> </w:t>
      </w:r>
      <w:r>
        <w:t xml:space="preserve">continues to evolve amidst technological advancements and sustainability goals, the role of the</w:t>
      </w:r>
      <w:r>
        <w:t xml:space="preserve"> </w:t>
      </w:r>
      <w:r>
        <w:rPr>
          <w:iCs/>
          <w:i/>
        </w:rPr>
        <w:t xml:space="preserve">Industrial Engineer</w:t>
      </w:r>
      <w:r>
        <w:t xml:space="preserve"> </w:t>
      </w:r>
      <w:r>
        <w:t xml:space="preserve">will only grow in importance. They are not merely technicians but strategic partners who ensure that businesses remain agile, competitive, and responsible. The synergy between the technical expertise of the</w:t>
      </w:r>
      <w:r>
        <w:t xml:space="preserve"> </w:t>
      </w:r>
      <w:r>
        <w:rPr>
          <w:bCs/>
          <w:b/>
        </w:rPr>
        <w:t xml:space="preserve">Industrial Engineer</w:t>
      </w:r>
      <w:r>
        <w:t xml:space="preserve"> </w:t>
      </w:r>
      <w:r>
        <w:t xml:space="preserve">and the dynamic economic environment of</w:t>
      </w:r>
      <w:r>
        <w:t xml:space="preserve"> </w:t>
      </w:r>
      <w:r>
        <w:rPr>
          <w:bCs/>
          <w:b/>
        </w:rPr>
        <w:t xml:space="preserve">Germany Frankfurt</w:t>
      </w:r>
      <w:r>
        <w:t xml:space="preserve"> </w:t>
      </w:r>
      <w:r>
        <w:t xml:space="preserve">creates a powerful engine for regional and national prosperity.</w:t>
      </w:r>
    </w:p>
    <w:bookmarkEnd w:id="27"/>
    <w:bookmarkStart w:id="28" w:name="references-selected"/>
    <w:p>
      <w:pPr>
        <w:pStyle w:val="Heading2"/>
      </w:pPr>
      <w:r>
        <w:t xml:space="preserve">  &gt; References (Selected)</w:t>
      </w:r>
    </w:p>
    <w:p>
      <w:pPr>
        <w:numPr>
          <w:ilvl w:val="0"/>
          <w:numId w:val="1001"/>
        </w:numPr>
        <w:pStyle w:val="Compact"/>
      </w:pPr>
      <w:r>
        <w:t xml:space="preserve">Bertelsmann Stiftung. (2023).</w:t>
      </w:r>
      <w:r>
        <w:t xml:space="preserve"> </w:t>
      </w:r>
      <w:r>
        <w:rPr>
          <w:iCs/>
          <w:i/>
        </w:rPr>
        <w:t xml:space="preserve">The Future of Work in German Industry.</w:t>
      </w:r>
    </w:p>
    <w:p>
      <w:pPr>
        <w:numPr>
          <w:ilvl w:val="0"/>
          <w:numId w:val="1001"/>
        </w:numPr>
        <w:pStyle w:val="Compact"/>
      </w:pPr>
      <w:r>
        <w:t xml:space="preserve">VDI Verein Deutscher Ingenieure. (2022).</w:t>
      </w:r>
      <w:r>
        <w:t xml:space="preserve"> </w:t>
      </w:r>
      <w:r>
        <w:rPr>
          <w:iCs/>
          <w:i/>
        </w:rPr>
        <w:t xml:space="preserve">Sustainability and Efficiency in Manufacturing Processes.</w:t>
      </w:r>
    </w:p>
    <w:p>
      <w:pPr>
        <w:numPr>
          <w:ilvl w:val="0"/>
          <w:numId w:val="1001"/>
        </w:numPr>
        <w:pStyle w:val="Compact"/>
      </w:pPr>
      <w:r>
        <w:t xml:space="preserve">Hofmann, E., &amp; Strewe, U. M. (2019). "Digital Supply Chain Management: A Review and Research Agenda." *International Journal of Production Economics*, 184, 35-42.</w:t>
      </w:r>
    </w:p>
    <w:p>
      <w:pPr>
        <w:numPr>
          <w:ilvl w:val="0"/>
          <w:numId w:val="1001"/>
        </w:numPr>
        <w:pStyle w:val="Compact"/>
      </w:pPr>
      <w:r>
        <w:t xml:space="preserve">City of Frankfurt Administration. (2023).</w:t>
      </w:r>
      <w:r>
        <w:t xml:space="preserve"> </w:t>
      </w:r>
      <w:r>
        <w:rPr>
          <w:iCs/>
          <w:i/>
        </w:rPr>
        <w:t xml:space="preserve">Economic Development Report: Logistics and Technology Sector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Germany Frankfurt: Optimization, Innovation, and Economic Impact</dc:title>
  <dc:creator/>
  <dc:language>en</dc:language>
  <cp:keywords/>
  <dcterms:created xsi:type="dcterms:W3CDTF">2026-07-29T13:04:50Z</dcterms:created>
  <dcterms:modified xsi:type="dcterms:W3CDTF">2026-07-29T13:04:50Z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